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sz w:val="20"/>
          <w:szCs w:val="20"/>
          <w:lang w:val="id-ID"/>
        </w:rPr>
        <w:id w:val="-1402205985"/>
        <w:docPartObj>
          <w:docPartGallery w:val="Cover Pages"/>
          <w:docPartUnique/>
        </w:docPartObj>
      </w:sdtPr>
      <w:sdtContent>
        <w:p w:rsidR="0070387D" w:rsidRPr="0070387D" w:rsidRDefault="0070387D">
          <w:pPr>
            <w:rPr>
              <w:rFonts w:cstheme="minorHAnsi"/>
              <w:sz w:val="20"/>
              <w:szCs w:val="20"/>
              <w:lang w:val="id-ID"/>
            </w:rPr>
          </w:pPr>
          <w:r w:rsidRPr="0070387D">
            <w:rPr>
              <w:rFonts w:cstheme="minorHAnsi"/>
              <w:sz w:val="20"/>
              <w:szCs w:val="20"/>
              <w:lang w:val="id-ID"/>
            </w:rPr>
            <mc:AlternateContent>
              <mc:Choice Requires="wpg">
                <w:drawing>
                  <wp:anchor distT="0" distB="0" distL="114300" distR="114300" simplePos="0" relativeHeight="251625472"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1035050" cy="9144000"/>
                    <wp:effectExtent l="0" t="0" r="0" b="635"/>
                    <wp:wrapNone/>
                    <wp:docPr id="114" name="Group 114"/>
                    <wp:cNvGraphicFramePr/>
                    <a:graphic xmlns:a="http://schemas.openxmlformats.org/drawingml/2006/main">
                      <a:graphicData uri="http://schemas.microsoft.com/office/word/2010/wordprocessingGroup">
                        <wpg:wgp>
                          <wpg:cNvGrpSpPr/>
                          <wpg:grpSpPr>
                            <a:xfrm>
                              <a:off x="0" y="0"/>
                              <a:ext cx="1035050" cy="9144000"/>
                              <a:chOff x="0" y="0"/>
                              <a:chExt cx="228600" cy="9144000"/>
                            </a:xfrm>
                          </wpg:grpSpPr>
                          <wps:wsp>
                            <wps:cNvPr id="115" name="Rectangle 115"/>
                            <wps:cNvSpPr/>
                            <wps:spPr>
                              <a:xfrm>
                                <a:off x="0" y="0"/>
                                <a:ext cx="228600" cy="87820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8D4BDC7" id="Group 114" o:spid="_x0000_s1026" style="position:absolute;margin-left:0;margin-top:0;width:81.5pt;height:10in;z-index:251625472;mso-height-percent:909;mso-left-percent:45;mso-position-horizontal-relative:page;mso-position-vertical:center;mso-position-vertical-relative:page;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" fillcolor="#31849b [2408]"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" fillcolor="#943634 [2405]" stroked="f" strokeweight="2pt">
                      <o:lock v:ext="edit" aspectratio="t"/>
                    </v:rect>
                    <w10:wrap anchorx="page" anchory="page"/>
                  </v:group>
                </w:pict>
              </mc:Fallback>
            </mc:AlternateContent>
          </w:r>
          <w:r w:rsidRPr="0070387D">
            <w:rPr>
              <w:rFonts w:cstheme="minorHAnsi"/>
              <w:sz w:val="20"/>
              <w:szCs w:val="20"/>
              <w:lang w:val="id-ID" w:eastAsia="id-ID"/>
            </w:rPr>
            <w:drawing>
              <wp:anchor distT="0" distB="0" distL="114300" distR="114300" simplePos="0" relativeHeight="251706368" behindDoc="0" locked="0" layoutInCell="1" allowOverlap="1" wp14:anchorId="7241E5E1" wp14:editId="651CD349">
                <wp:simplePos x="0" y="0"/>
                <wp:positionH relativeFrom="column">
                  <wp:posOffset>4444365</wp:posOffset>
                </wp:positionH>
                <wp:positionV relativeFrom="paragraph">
                  <wp:posOffset>-101600</wp:posOffset>
                </wp:positionV>
                <wp:extent cx="814705" cy="610870"/>
                <wp:effectExtent l="0" t="0" r="4445" b="0"/>
                <wp:wrapThrough wrapText="bothSides">
                  <wp:wrapPolygon edited="0">
                    <wp:start x="0" y="0"/>
                    <wp:lineTo x="0" y="20881"/>
                    <wp:lineTo x="21213" y="20881"/>
                    <wp:lineTo x="2121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imate Photo Mixer_201907011041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705" cy="610870"/>
                        </a:xfrm>
                        <a:prstGeom prst="rect">
                          <a:avLst/>
                        </a:prstGeom>
                      </pic:spPr>
                    </pic:pic>
                  </a:graphicData>
                </a:graphic>
                <wp14:sizeRelH relativeFrom="margin">
                  <wp14:pctWidth>0</wp14:pctWidth>
                </wp14:sizeRelH>
                <wp14:sizeRelV relativeFrom="margin">
                  <wp14:pctHeight>0</wp14:pctHeight>
                </wp14:sizeRelV>
              </wp:anchor>
            </w:drawing>
          </w:r>
          <w:r w:rsidRPr="0070387D">
            <w:rPr>
              <w:rFonts w:cstheme="minorHAnsi"/>
              <w:sz w:val="20"/>
              <w:szCs w:val="20"/>
              <w:lang w:val="id-ID"/>
            </w:rPr>
            <w:drawing>
              <wp:anchor distT="0" distB="0" distL="114300" distR="114300" simplePos="0" relativeHeight="251688960" behindDoc="1" locked="0" layoutInCell="1" allowOverlap="1" wp14:anchorId="200B19F1">
                <wp:simplePos x="0" y="0"/>
                <wp:positionH relativeFrom="column">
                  <wp:posOffset>3041650</wp:posOffset>
                </wp:positionH>
                <wp:positionV relativeFrom="paragraph">
                  <wp:posOffset>-95250</wp:posOffset>
                </wp:positionV>
                <wp:extent cx="489585" cy="488950"/>
                <wp:effectExtent l="0" t="0" r="5715" b="6350"/>
                <wp:wrapThrough wrapText="bothSides">
                  <wp:wrapPolygon edited="0">
                    <wp:start x="0" y="0"/>
                    <wp:lineTo x="0" y="21039"/>
                    <wp:lineTo x="21012" y="21039"/>
                    <wp:lineTo x="2101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585" cy="488950"/>
                        </a:xfrm>
                        <a:prstGeom prst="rect">
                          <a:avLst/>
                        </a:prstGeom>
                      </pic:spPr>
                    </pic:pic>
                  </a:graphicData>
                </a:graphic>
                <wp14:sizeRelH relativeFrom="margin">
                  <wp14:pctWidth>0</wp14:pctWidth>
                </wp14:sizeRelH>
                <wp14:sizeRelV relativeFrom="margin">
                  <wp14:pctHeight>0</wp14:pctHeight>
                </wp14:sizeRelV>
              </wp:anchor>
            </w:drawing>
          </w:r>
          <w:r w:rsidRPr="0070387D">
            <w:rPr>
              <w:rFonts w:cstheme="minorHAnsi"/>
              <w:sz w:val="20"/>
              <w:szCs w:val="20"/>
              <w:lang w:val="id-ID"/>
            </w:rPr>
            <w:drawing>
              <wp:anchor distT="0" distB="0" distL="114300" distR="114300" simplePos="0" relativeHeight="251667456" behindDoc="0" locked="0" layoutInCell="1" allowOverlap="1" wp14:anchorId="6B51766F">
                <wp:simplePos x="0" y="0"/>
                <wp:positionH relativeFrom="column">
                  <wp:posOffset>895350</wp:posOffset>
                </wp:positionH>
                <wp:positionV relativeFrom="paragraph">
                  <wp:posOffset>6350</wp:posOffset>
                </wp:positionV>
                <wp:extent cx="1022350" cy="51498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f24a0f9-9b97-4ea1-bc35-ea060505948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350" cy="514985"/>
                        </a:xfrm>
                        <a:prstGeom prst="rect">
                          <a:avLst/>
                        </a:prstGeom>
                      </pic:spPr>
                    </pic:pic>
                  </a:graphicData>
                </a:graphic>
                <wp14:sizeRelH relativeFrom="page">
                  <wp14:pctWidth>0</wp14:pctWidth>
                </wp14:sizeRelH>
                <wp14:sizeRelV relativeFrom="page">
                  <wp14:pctHeight>0</wp14:pctHeight>
                </wp14:sizeRelV>
              </wp:anchor>
            </w:drawing>
          </w:r>
          <w:r w:rsidRPr="0070387D">
            <w:rPr>
              <w:rFonts w:cstheme="minorHAnsi"/>
              <w:sz w:val="20"/>
              <w:szCs w:val="20"/>
              <w:lang w:val="id-ID"/>
            </w:rPr>
            <mc:AlternateContent>
              <mc:Choice Requires="wps">
                <w:drawing>
                  <wp:anchor distT="0" distB="0" distL="114300" distR="114300" simplePos="0" relativeHeight="251643904" behindDoc="0" locked="0" layoutInCell="1" allowOverlap="1">
                    <wp:simplePos x="0" y="0"/>
                    <wp:positionH relativeFrom="page">
                      <wp:posOffset>1153160</wp:posOffset>
                    </wp:positionH>
                    <wp:positionV relativeFrom="page">
                      <wp:posOffset>1687195</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87D" w:rsidRDefault="0070387D">
                                <w:pPr>
                                  <w:pStyle w:val="NoSpacing"/>
                                  <w:jc w:val="right"/>
                                  <w:rPr>
                                    <w:caps/>
                                    <w:color w:val="17365D" w:themeColor="text2" w:themeShade="BF"/>
                                    <w:sz w:val="52"/>
                                    <w:szCs w:val="52"/>
                                  </w:rPr>
                                </w:pPr>
                                <w:sdt>
                                  <w:sdtPr>
                                    <w:rPr>
                                      <w:caps/>
                                      <w:color w:val="17365D" w:themeColor="text2" w:themeShade="BF"/>
                                      <w:sz w:val="52"/>
                                      <w:szCs w:val="52"/>
                                    </w:rPr>
                                    <w:alias w:val="Title"/>
                                    <w:tag w:val=""/>
                                    <w:id w:val="-1294368809"/>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DOKUMEN RENCANA AKSI    KELOMPOK KERJA (POKJA) MARAPU   KABUPATEN SUMBA TIMUR</w:t>
                                    </w:r>
                                  </w:sdtContent>
                                </w:sdt>
                              </w:p>
                              <w:sdt>
                                <w:sdtPr>
                                  <w:rPr>
                                    <w:smallCaps/>
                                    <w:color w:val="1F497D" w:themeColor="text2"/>
                                    <w:sz w:val="36"/>
                                    <w:szCs w:val="36"/>
                                  </w:rPr>
                                  <w:alias w:val="Subtitle"/>
                                  <w:tag w:val=""/>
                                  <w:id w:val="-1025020413"/>
                                  <w:dataBinding w:prefixMappings="xmlns:ns0='http://purl.org/dc/elements/1.1/' xmlns:ns1='http://schemas.openxmlformats.org/package/2006/metadata/core-properties' " w:xpath="/ns1:coreProperties[1]/ns0:subject[1]" w:storeItemID="{6C3C8BC8-F283-45AE-878A-BAB7291924A1}"/>
                                  <w:text/>
                                </w:sdtPr>
                                <w:sdtContent>
                                  <w:p w:rsidR="0070387D" w:rsidRDefault="0070387D">
                                    <w:pPr>
                                      <w:pStyle w:val="NoSpacing"/>
                                      <w:jc w:val="right"/>
                                      <w:rPr>
                                        <w:smallCaps/>
                                        <w:color w:val="1F497D" w:themeColor="text2"/>
                                        <w:sz w:val="36"/>
                                        <w:szCs w:val="36"/>
                                      </w:rPr>
                                    </w:pPr>
                                    <w:r>
                                      <w:rPr>
                                        <w:smallCaps/>
                                        <w:color w:val="1F497D" w:themeColor="text2"/>
                                        <w:sz w:val="36"/>
                                        <w:szCs w:val="36"/>
                                      </w:rPr>
                                      <w:t>TAHUN 2021-2023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90.8pt;margin-top:132.85pt;width:453pt;height:41.4pt;z-index:25164390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" filled="f" stroked="f" strokeweight=".5pt">
                    <v:textbox inset="0,0,0,0">
                      <w:txbxContent>
                        <w:p w:rsidR="0070387D" w:rsidRDefault="0070387D">
                          <w:pPr>
                            <w:pStyle w:val="NoSpacing"/>
                            <w:jc w:val="right"/>
                            <w:rPr>
                              <w:caps/>
                              <w:color w:val="17365D" w:themeColor="text2" w:themeShade="BF"/>
                              <w:sz w:val="52"/>
                              <w:szCs w:val="52"/>
                            </w:rPr>
                          </w:pPr>
                          <w:sdt>
                            <w:sdtPr>
                              <w:rPr>
                                <w:caps/>
                                <w:color w:val="17365D" w:themeColor="text2" w:themeShade="BF"/>
                                <w:sz w:val="52"/>
                                <w:szCs w:val="52"/>
                              </w:rPr>
                              <w:alias w:val="Title"/>
                              <w:tag w:val=""/>
                              <w:id w:val="-1294368809"/>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DOKUMEN RENCANA AKSI    KELOMPOK KERJA (POKJA) MARAPU   KABUPATEN SUMBA TIMUR</w:t>
                              </w:r>
                            </w:sdtContent>
                          </w:sdt>
                        </w:p>
                        <w:sdt>
                          <w:sdtPr>
                            <w:rPr>
                              <w:smallCaps/>
                              <w:color w:val="1F497D" w:themeColor="text2"/>
                              <w:sz w:val="36"/>
                              <w:szCs w:val="36"/>
                            </w:rPr>
                            <w:alias w:val="Subtitle"/>
                            <w:tag w:val=""/>
                            <w:id w:val="-1025020413"/>
                            <w:dataBinding w:prefixMappings="xmlns:ns0='http://purl.org/dc/elements/1.1/' xmlns:ns1='http://schemas.openxmlformats.org/package/2006/metadata/core-properties' " w:xpath="/ns1:coreProperties[1]/ns0:subject[1]" w:storeItemID="{6C3C8BC8-F283-45AE-878A-BAB7291924A1}"/>
                            <w:text/>
                          </w:sdtPr>
                          <w:sdtContent>
                            <w:p w:rsidR="0070387D" w:rsidRDefault="0070387D">
                              <w:pPr>
                                <w:pStyle w:val="NoSpacing"/>
                                <w:jc w:val="right"/>
                                <w:rPr>
                                  <w:smallCaps/>
                                  <w:color w:val="1F497D" w:themeColor="text2"/>
                                  <w:sz w:val="36"/>
                                  <w:szCs w:val="36"/>
                                </w:rPr>
                              </w:pPr>
                              <w:r>
                                <w:rPr>
                                  <w:smallCaps/>
                                  <w:color w:val="1F497D" w:themeColor="text2"/>
                                  <w:sz w:val="36"/>
                                  <w:szCs w:val="36"/>
                                </w:rPr>
                                <w:t>TAHUN 2021-2023</w:t>
                              </w:r>
                            </w:p>
                          </w:sdtContent>
                        </w:sdt>
                      </w:txbxContent>
                    </v:textbox>
                    <w10:wrap type="square" anchorx="page" anchory="page"/>
                  </v:shape>
                </w:pict>
              </mc:Fallback>
            </mc:AlternateContent>
          </w:r>
        </w:p>
        <w:p w:rsidR="0070387D" w:rsidRPr="0070387D" w:rsidRDefault="00585540">
          <w:pPr>
            <w:spacing w:after="200" w:line="276" w:lineRule="auto"/>
            <w:rPr>
              <w:rFonts w:cstheme="minorHAnsi"/>
              <w:b/>
              <w:bCs/>
              <w:sz w:val="20"/>
              <w:szCs w:val="20"/>
              <w:lang w:val="id-ID"/>
            </w:rPr>
          </w:pPr>
          <w:r>
            <w:rPr>
              <w:rFonts w:cstheme="minorHAnsi"/>
              <w:sz w:val="20"/>
              <w:szCs w:val="20"/>
              <w:lang w:val="id-ID"/>
            </w:rPr>
            <w:drawing>
              <wp:anchor distT="0" distB="0" distL="114300" distR="114300" simplePos="0" relativeHeight="251709440" behindDoc="0" locked="0" layoutInCell="1" allowOverlap="1">
                <wp:simplePos x="0" y="0"/>
                <wp:positionH relativeFrom="column">
                  <wp:posOffset>1008380</wp:posOffset>
                </wp:positionH>
                <wp:positionV relativeFrom="paragraph">
                  <wp:posOffset>4322445</wp:posOffset>
                </wp:positionV>
                <wp:extent cx="4927600" cy="327723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png"/>
                        <pic:cNvPicPr/>
                      </pic:nvPicPr>
                      <pic:blipFill>
                        <a:blip r:embed="rId12">
                          <a:biLevel thresh="50000"/>
                          <a:extLst>
                            <a:ext uri="{28A0092B-C50C-407E-A947-70E740481C1C}">
                              <a14:useLocalDpi xmlns:a14="http://schemas.microsoft.com/office/drawing/2010/main" val="0"/>
                            </a:ext>
                          </a:extLst>
                        </a:blip>
                        <a:stretch>
                          <a:fillRect/>
                        </a:stretch>
                      </pic:blipFill>
                      <pic:spPr>
                        <a:xfrm>
                          <a:off x="0" y="0"/>
                          <a:ext cx="4927600" cy="3277235"/>
                        </a:xfrm>
                        <a:prstGeom prst="rect">
                          <a:avLst/>
                        </a:prstGeom>
                      </pic:spPr>
                    </pic:pic>
                  </a:graphicData>
                </a:graphic>
                <wp14:sizeRelH relativeFrom="page">
                  <wp14:pctWidth>0</wp14:pctWidth>
                </wp14:sizeRelH>
                <wp14:sizeRelV relativeFrom="page">
                  <wp14:pctHeight>0</wp14:pctHeight>
                </wp14:sizeRelV>
              </wp:anchor>
            </w:drawing>
          </w:r>
          <w:r w:rsidR="0070387D" w:rsidRPr="0070387D">
            <w:rPr>
              <w:rFonts w:cstheme="minorHAnsi"/>
              <w:sz w:val="20"/>
              <w:szCs w:val="20"/>
              <w:lang w:val="id-ID"/>
            </w:rPr>
            <w:br w:type="page"/>
          </w:r>
        </w:p>
      </w:sdtContent>
    </w:sdt>
    <w:sdt>
      <w:sdtPr>
        <w:rPr>
          <w:rFonts w:asciiTheme="minorHAnsi" w:eastAsiaTheme="minorHAnsi" w:hAnsiTheme="minorHAnsi" w:cstheme="minorHAnsi"/>
          <w:b w:val="0"/>
          <w:bCs w:val="0"/>
          <w:noProof/>
          <w:color w:val="auto"/>
          <w:sz w:val="20"/>
          <w:szCs w:val="20"/>
          <w:lang w:val="id-ID" w:eastAsia="en-US"/>
        </w:rPr>
        <w:id w:val="1408490409"/>
        <w:docPartObj>
          <w:docPartGallery w:val="Table of Contents"/>
          <w:docPartUnique/>
        </w:docPartObj>
      </w:sdtPr>
      <w:sdtEndPr/>
      <w:sdtContent>
        <w:p w:rsidR="00CC65A8" w:rsidRPr="0070387D" w:rsidRDefault="00CC65A8" w:rsidP="00CC65A8">
          <w:pPr>
            <w:pStyle w:val="TOCHeading"/>
            <w:jc w:val="center"/>
            <w:rPr>
              <w:rFonts w:asciiTheme="minorHAnsi" w:hAnsiTheme="minorHAnsi" w:cstheme="minorHAnsi"/>
              <w:sz w:val="20"/>
              <w:szCs w:val="20"/>
              <w:lang w:val="id-ID"/>
            </w:rPr>
          </w:pPr>
          <w:r w:rsidRPr="0070387D">
            <w:rPr>
              <w:rFonts w:asciiTheme="minorHAnsi" w:hAnsiTheme="minorHAnsi" w:cstheme="minorHAnsi"/>
              <w:sz w:val="20"/>
              <w:szCs w:val="20"/>
              <w:lang w:val="id-ID"/>
            </w:rPr>
            <w:t>DAFTAR ISI</w:t>
          </w:r>
        </w:p>
        <w:p w:rsidR="00CC65A8" w:rsidRPr="0070387D" w:rsidRDefault="00CC65A8" w:rsidP="00CC65A8">
          <w:pPr>
            <w:rPr>
              <w:rFonts w:cstheme="minorHAnsi"/>
              <w:sz w:val="20"/>
              <w:szCs w:val="20"/>
              <w:lang w:val="id-ID" w:eastAsia="ja-JP"/>
            </w:rPr>
          </w:pPr>
        </w:p>
        <w:p w:rsidR="00CC65A8" w:rsidRPr="0070387D" w:rsidRDefault="00CC65A8">
          <w:pPr>
            <w:pStyle w:val="TOC1"/>
            <w:tabs>
              <w:tab w:val="right" w:leader="dot" w:pos="9350"/>
            </w:tabs>
            <w:rPr>
              <w:rFonts w:eastAsiaTheme="minorEastAsia" w:cstheme="minorHAnsi"/>
              <w:sz w:val="20"/>
              <w:szCs w:val="20"/>
              <w:lang w:val="id-ID" w:eastAsia="id-ID"/>
            </w:rPr>
          </w:pPr>
          <w:r w:rsidRPr="0070387D">
            <w:rPr>
              <w:rFonts w:cstheme="minorHAnsi"/>
              <w:sz w:val="20"/>
              <w:szCs w:val="20"/>
              <w:lang w:val="id-ID"/>
            </w:rPr>
            <w:fldChar w:fldCharType="begin"/>
          </w:r>
          <w:r w:rsidRPr="0070387D">
            <w:rPr>
              <w:rFonts w:cstheme="minorHAnsi"/>
              <w:sz w:val="20"/>
              <w:szCs w:val="20"/>
              <w:lang w:val="id-ID"/>
            </w:rPr>
            <w:instrText xml:space="preserve"> TOC \o "1-3" \h \z \u </w:instrText>
          </w:r>
          <w:r w:rsidRPr="0070387D">
            <w:rPr>
              <w:rFonts w:cstheme="minorHAnsi"/>
              <w:sz w:val="20"/>
              <w:szCs w:val="20"/>
              <w:lang w:val="id-ID"/>
            </w:rPr>
            <w:fldChar w:fldCharType="separate"/>
          </w:r>
          <w:hyperlink w:anchor="_Toc94122772" w:history="1">
            <w:r w:rsidRPr="0070387D">
              <w:rPr>
                <w:rStyle w:val="Hyperlink"/>
                <w:rFonts w:cstheme="minorHAnsi"/>
                <w:sz w:val="20"/>
                <w:szCs w:val="20"/>
                <w:lang w:val="id-ID"/>
              </w:rPr>
              <w:t>BAB I</w:t>
            </w:r>
            <w:r w:rsidRPr="0070387D">
              <w:rPr>
                <w:rFonts w:cstheme="minorHAnsi"/>
                <w:webHidden/>
                <w:sz w:val="20"/>
                <w:szCs w:val="20"/>
                <w:lang w:val="id-ID"/>
              </w:rPr>
              <w:tab/>
            </w:r>
            <w:r w:rsidRPr="0070387D">
              <w:rPr>
                <w:rFonts w:cstheme="minorHAnsi"/>
                <w:webHidden/>
                <w:sz w:val="20"/>
                <w:szCs w:val="20"/>
                <w:lang w:val="id-ID"/>
              </w:rPr>
              <w:fldChar w:fldCharType="begin"/>
            </w:r>
            <w:r w:rsidRPr="0070387D">
              <w:rPr>
                <w:rFonts w:cstheme="minorHAnsi"/>
                <w:webHidden/>
                <w:sz w:val="20"/>
                <w:szCs w:val="20"/>
                <w:lang w:val="id-ID"/>
              </w:rPr>
              <w:instrText xml:space="preserve"> PAGEREF _Toc94122772 \h </w:instrText>
            </w:r>
            <w:r w:rsidRPr="0070387D">
              <w:rPr>
                <w:rFonts w:cstheme="minorHAnsi"/>
                <w:webHidden/>
                <w:sz w:val="20"/>
                <w:szCs w:val="20"/>
                <w:lang w:val="id-ID"/>
              </w:rPr>
            </w:r>
            <w:r w:rsidRPr="0070387D">
              <w:rPr>
                <w:rFonts w:cstheme="minorHAnsi"/>
                <w:webHidden/>
                <w:sz w:val="20"/>
                <w:szCs w:val="20"/>
                <w:lang w:val="id-ID"/>
              </w:rPr>
              <w:fldChar w:fldCharType="separate"/>
            </w:r>
            <w:r w:rsidRPr="0070387D">
              <w:rPr>
                <w:rFonts w:cstheme="minorHAnsi"/>
                <w:webHidden/>
                <w:sz w:val="20"/>
                <w:szCs w:val="20"/>
                <w:lang w:val="id-ID"/>
              </w:rPr>
              <w:t>2</w:t>
            </w:r>
            <w:r w:rsidRPr="0070387D">
              <w:rPr>
                <w:rFonts w:cstheme="minorHAnsi"/>
                <w:webHidden/>
                <w:sz w:val="20"/>
                <w:szCs w:val="20"/>
                <w:lang w:val="id-ID"/>
              </w:rPr>
              <w:fldChar w:fldCharType="end"/>
            </w:r>
          </w:hyperlink>
        </w:p>
        <w:p w:rsidR="00CC65A8" w:rsidRPr="0070387D" w:rsidRDefault="007C40F7">
          <w:pPr>
            <w:pStyle w:val="TOC1"/>
            <w:tabs>
              <w:tab w:val="right" w:leader="dot" w:pos="9350"/>
            </w:tabs>
            <w:rPr>
              <w:rFonts w:eastAsiaTheme="minorEastAsia" w:cstheme="minorHAnsi"/>
              <w:sz w:val="20"/>
              <w:szCs w:val="20"/>
              <w:lang w:val="id-ID" w:eastAsia="id-ID"/>
            </w:rPr>
          </w:pPr>
          <w:hyperlink w:anchor="_Toc94122773" w:history="1">
            <w:r w:rsidR="00CC65A8" w:rsidRPr="0070387D">
              <w:rPr>
                <w:rStyle w:val="Hyperlink"/>
                <w:rFonts w:cstheme="minorHAnsi"/>
                <w:sz w:val="20"/>
                <w:szCs w:val="20"/>
                <w:lang w:val="id-ID"/>
              </w:rPr>
              <w:t>PENDAHULUAN</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_Toc94122773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2</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74" w:history="1">
            <w:r w:rsidR="00CC65A8" w:rsidRPr="0070387D">
              <w:rPr>
                <w:rStyle w:val="Hyperlink"/>
                <w:rFonts w:cstheme="minorHAnsi"/>
                <w:sz w:val="20"/>
                <w:szCs w:val="20"/>
                <w:lang w:val="id-ID"/>
              </w:rPr>
              <w:t>A.</w:t>
            </w:r>
            <w:r w:rsidR="00CC65A8" w:rsidRPr="0070387D">
              <w:rPr>
                <w:rFonts w:cstheme="minorHAnsi"/>
                <w:sz w:val="20"/>
                <w:szCs w:val="20"/>
                <w:lang w:val="id-ID"/>
              </w:rPr>
              <w:tab/>
            </w:r>
            <w:r w:rsidR="00CC65A8" w:rsidRPr="0070387D">
              <w:rPr>
                <w:rStyle w:val="Hyperlink"/>
                <w:rFonts w:cstheme="minorHAnsi"/>
                <w:sz w:val="20"/>
                <w:szCs w:val="20"/>
                <w:lang w:val="id-ID"/>
              </w:rPr>
              <w:t>LATAR BELAKANG</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_Toc94122774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2</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75" w:history="1">
            <w:r w:rsidR="00CC65A8" w:rsidRPr="0070387D">
              <w:rPr>
                <w:rStyle w:val="Hyperlink"/>
                <w:rFonts w:cstheme="minorHAnsi"/>
                <w:sz w:val="20"/>
                <w:szCs w:val="20"/>
                <w:lang w:val="id-ID"/>
              </w:rPr>
              <w:t>B.</w:t>
            </w:r>
            <w:r w:rsidR="00CC65A8" w:rsidRPr="0070387D">
              <w:rPr>
                <w:rFonts w:cstheme="minorHAnsi"/>
                <w:sz w:val="20"/>
                <w:szCs w:val="20"/>
                <w:lang w:val="id-ID"/>
              </w:rPr>
              <w:tab/>
            </w:r>
            <w:r w:rsidR="00CC65A8" w:rsidRPr="0070387D">
              <w:rPr>
                <w:rStyle w:val="Hyperlink"/>
                <w:rFonts w:cstheme="minorHAnsi"/>
                <w:sz w:val="20"/>
                <w:szCs w:val="20"/>
                <w:lang w:val="id-ID"/>
              </w:rPr>
              <w:t>LANDASAN HUKUM</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_Toc94122775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2</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76" w:history="1">
            <w:r w:rsidR="00CC65A8" w:rsidRPr="0070387D">
              <w:rPr>
                <w:rStyle w:val="Hyperlink"/>
                <w:rFonts w:cstheme="minorHAnsi"/>
                <w:sz w:val="20"/>
                <w:szCs w:val="20"/>
                <w:lang w:val="id-ID"/>
              </w:rPr>
              <w:t>C.</w:t>
            </w:r>
            <w:r w:rsidR="00CC65A8" w:rsidRPr="0070387D">
              <w:rPr>
                <w:rFonts w:cstheme="minorHAnsi"/>
                <w:sz w:val="20"/>
                <w:szCs w:val="20"/>
                <w:lang w:val="id-ID"/>
              </w:rPr>
              <w:tab/>
            </w:r>
            <w:r w:rsidR="00CC65A8" w:rsidRPr="0070387D">
              <w:rPr>
                <w:rStyle w:val="Hyperlink"/>
                <w:rFonts w:cstheme="minorHAnsi"/>
                <w:sz w:val="20"/>
                <w:szCs w:val="20"/>
                <w:lang w:val="id-ID"/>
              </w:rPr>
              <w:t>TUJUAN</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_Toc94122776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2</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77" w:history="1">
            <w:r w:rsidR="00CC65A8" w:rsidRPr="0070387D">
              <w:rPr>
                <w:rStyle w:val="Hyperlink"/>
                <w:rFonts w:cstheme="minorHAnsi"/>
                <w:sz w:val="20"/>
                <w:szCs w:val="20"/>
                <w:lang w:val="id-ID"/>
              </w:rPr>
              <w:t>D.</w:t>
            </w:r>
            <w:r w:rsidR="00CC65A8" w:rsidRPr="0070387D">
              <w:rPr>
                <w:rFonts w:cstheme="minorHAnsi"/>
                <w:sz w:val="20"/>
                <w:szCs w:val="20"/>
                <w:lang w:val="id-ID"/>
              </w:rPr>
              <w:tab/>
            </w:r>
            <w:r w:rsidR="00CC65A8" w:rsidRPr="0070387D">
              <w:rPr>
                <w:rStyle w:val="Hyperlink"/>
                <w:rFonts w:cstheme="minorHAnsi"/>
                <w:sz w:val="20"/>
                <w:szCs w:val="20"/>
                <w:lang w:val="id-ID"/>
              </w:rPr>
              <w:t>MASALAH</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_Toc94122777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3</w:t>
            </w:r>
            <w:r w:rsidR="00CC65A8" w:rsidRPr="0070387D">
              <w:rPr>
                <w:rFonts w:cstheme="minorHAnsi"/>
                <w:webHidden/>
                <w:sz w:val="20"/>
                <w:szCs w:val="20"/>
                <w:lang w:val="id-ID"/>
              </w:rPr>
              <w:fldChar w:fldCharType="end"/>
            </w:r>
          </w:hyperlink>
        </w:p>
        <w:p w:rsidR="00CC65A8" w:rsidRPr="0070387D" w:rsidRDefault="007C40F7">
          <w:pPr>
            <w:pStyle w:val="TOC1"/>
            <w:tabs>
              <w:tab w:val="right" w:leader="dot" w:pos="9350"/>
            </w:tabs>
            <w:rPr>
              <w:rFonts w:eastAsiaTheme="minorEastAsia" w:cstheme="minorHAnsi"/>
              <w:sz w:val="20"/>
              <w:szCs w:val="20"/>
              <w:lang w:val="id-ID" w:eastAsia="id-ID"/>
            </w:rPr>
          </w:pPr>
          <w:hyperlink w:anchor="_Toc94122778" w:history="1">
            <w:r w:rsidR="00CC65A8" w:rsidRPr="0070387D">
              <w:rPr>
                <w:rStyle w:val="Hyperlink"/>
                <w:rFonts w:cstheme="minorHAnsi"/>
                <w:sz w:val="20"/>
                <w:szCs w:val="20"/>
                <w:lang w:val="id-ID"/>
              </w:rPr>
              <w:t>BAB II</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_Toc94122778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4</w:t>
            </w:r>
            <w:r w:rsidR="00CC65A8" w:rsidRPr="0070387D">
              <w:rPr>
                <w:rFonts w:cstheme="minorHAnsi"/>
                <w:webHidden/>
                <w:sz w:val="20"/>
                <w:szCs w:val="20"/>
                <w:lang w:val="id-ID"/>
              </w:rPr>
              <w:fldChar w:fldCharType="end"/>
            </w:r>
          </w:hyperlink>
        </w:p>
        <w:p w:rsidR="00CC65A8" w:rsidRPr="0070387D" w:rsidRDefault="007C40F7">
          <w:pPr>
            <w:pStyle w:val="TOC1"/>
            <w:tabs>
              <w:tab w:val="right" w:leader="dot" w:pos="9350"/>
            </w:tabs>
            <w:rPr>
              <w:rFonts w:eastAsiaTheme="minorEastAsia" w:cstheme="minorHAnsi"/>
              <w:sz w:val="20"/>
              <w:szCs w:val="20"/>
              <w:lang w:val="id-ID" w:eastAsia="id-ID"/>
            </w:rPr>
          </w:pPr>
          <w:hyperlink w:anchor="_Toc94122779" w:history="1">
            <w:r w:rsidR="00CC65A8" w:rsidRPr="0070387D">
              <w:rPr>
                <w:rStyle w:val="Hyperlink"/>
                <w:rFonts w:cstheme="minorHAnsi"/>
                <w:sz w:val="20"/>
                <w:szCs w:val="20"/>
                <w:lang w:val="id-ID"/>
              </w:rPr>
              <w:t>KONDISI UMUM Dan STRATEGI</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_Toc94122779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4</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80" w:history="1">
            <w:r w:rsidR="00CC65A8" w:rsidRPr="0070387D">
              <w:rPr>
                <w:rStyle w:val="Hyperlink"/>
                <w:rFonts w:cstheme="minorHAnsi"/>
                <w:sz w:val="20"/>
                <w:szCs w:val="20"/>
                <w:lang w:val="id-ID"/>
              </w:rPr>
              <w:t>A.</w:t>
            </w:r>
            <w:r w:rsidR="00CC65A8" w:rsidRPr="0070387D">
              <w:rPr>
                <w:rFonts w:cstheme="minorHAnsi"/>
                <w:sz w:val="20"/>
                <w:szCs w:val="20"/>
                <w:lang w:val="id-ID"/>
              </w:rPr>
              <w:tab/>
            </w:r>
            <w:r w:rsidR="00CC65A8" w:rsidRPr="0070387D">
              <w:rPr>
                <w:rStyle w:val="Hyperlink"/>
                <w:rFonts w:cstheme="minorHAnsi"/>
                <w:sz w:val="20"/>
                <w:szCs w:val="20"/>
                <w:lang w:val="id-ID"/>
              </w:rPr>
              <w:t>KONDISI UMUM</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_Toc94122780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4</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81" w:history="1">
            <w:r w:rsidR="00CC65A8" w:rsidRPr="0070387D">
              <w:rPr>
                <w:rStyle w:val="Hyperlink"/>
                <w:rFonts w:cstheme="minorHAnsi"/>
                <w:sz w:val="20"/>
                <w:szCs w:val="20"/>
                <w:lang w:val="id-ID"/>
              </w:rPr>
              <w:t>B.</w:t>
            </w:r>
            <w:r w:rsidR="00CC65A8" w:rsidRPr="0070387D">
              <w:rPr>
                <w:rFonts w:cstheme="minorHAnsi"/>
                <w:sz w:val="20"/>
                <w:szCs w:val="20"/>
                <w:lang w:val="id-ID"/>
              </w:rPr>
              <w:tab/>
            </w:r>
            <w:r w:rsidR="00CC65A8" w:rsidRPr="0070387D">
              <w:rPr>
                <w:rStyle w:val="Hyperlink"/>
                <w:rFonts w:cstheme="minorHAnsi"/>
                <w:sz w:val="20"/>
                <w:szCs w:val="20"/>
                <w:lang w:val="id-ID"/>
              </w:rPr>
              <w:t>STRATEGI</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_Toc94122781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4</w:t>
            </w:r>
            <w:r w:rsidR="00CC65A8" w:rsidRPr="0070387D">
              <w:rPr>
                <w:rFonts w:cstheme="minorHAnsi"/>
                <w:webHidden/>
                <w:sz w:val="20"/>
                <w:szCs w:val="20"/>
                <w:lang w:val="id-ID"/>
              </w:rPr>
              <w:fldChar w:fldCharType="end"/>
            </w:r>
          </w:hyperlink>
        </w:p>
        <w:p w:rsidR="00CC65A8" w:rsidRPr="0070387D" w:rsidRDefault="007C40F7">
          <w:pPr>
            <w:pStyle w:val="TOC3"/>
            <w:tabs>
              <w:tab w:val="left" w:pos="880"/>
              <w:tab w:val="right" w:leader="dot" w:pos="9350"/>
            </w:tabs>
            <w:rPr>
              <w:rFonts w:cstheme="minorHAnsi"/>
              <w:sz w:val="20"/>
              <w:szCs w:val="20"/>
              <w:lang w:val="id-ID"/>
            </w:rPr>
          </w:pPr>
          <w:hyperlink w:anchor="_Toc94122782" w:history="1">
            <w:r w:rsidR="00CC65A8" w:rsidRPr="0070387D">
              <w:rPr>
                <w:rStyle w:val="Hyperlink"/>
                <w:rFonts w:cstheme="minorHAnsi"/>
                <w:sz w:val="20"/>
                <w:szCs w:val="20"/>
                <w:lang w:val="id-ID"/>
              </w:rPr>
              <w:t>a.</w:t>
            </w:r>
            <w:r w:rsidR="00CC65A8" w:rsidRPr="0070387D">
              <w:rPr>
                <w:rFonts w:cstheme="minorHAnsi"/>
                <w:sz w:val="20"/>
                <w:szCs w:val="20"/>
                <w:lang w:val="id-ID"/>
              </w:rPr>
              <w:tab/>
            </w:r>
            <w:r w:rsidR="00CC65A8" w:rsidRPr="0070387D">
              <w:rPr>
                <w:rStyle w:val="Hyperlink"/>
                <w:rFonts w:cstheme="minorHAnsi"/>
                <w:sz w:val="20"/>
                <w:szCs w:val="20"/>
                <w:lang w:val="id-ID"/>
              </w:rPr>
              <w:t>Struktur Organisasi Kelompok Kerja Marapu Kabupaten Sumba Timur</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_Toc94122782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5</w:t>
            </w:r>
            <w:r w:rsidR="00CC65A8" w:rsidRPr="0070387D">
              <w:rPr>
                <w:rFonts w:cstheme="minorHAnsi"/>
                <w:webHidden/>
                <w:sz w:val="20"/>
                <w:szCs w:val="20"/>
                <w:lang w:val="id-ID"/>
              </w:rPr>
              <w:fldChar w:fldCharType="end"/>
            </w:r>
          </w:hyperlink>
        </w:p>
        <w:p w:rsidR="00CC65A8" w:rsidRPr="0070387D" w:rsidRDefault="007C40F7">
          <w:pPr>
            <w:pStyle w:val="TOC3"/>
            <w:tabs>
              <w:tab w:val="left" w:pos="880"/>
              <w:tab w:val="right" w:leader="dot" w:pos="9350"/>
            </w:tabs>
            <w:rPr>
              <w:rFonts w:cstheme="minorHAnsi"/>
              <w:sz w:val="20"/>
              <w:szCs w:val="20"/>
              <w:lang w:val="id-ID"/>
            </w:rPr>
          </w:pPr>
          <w:hyperlink w:anchor="_Toc94122783" w:history="1">
            <w:r w:rsidR="00CC65A8" w:rsidRPr="0070387D">
              <w:rPr>
                <w:rStyle w:val="Hyperlink"/>
                <w:rFonts w:cstheme="minorHAnsi"/>
                <w:sz w:val="20"/>
                <w:szCs w:val="20"/>
                <w:lang w:val="id-ID"/>
              </w:rPr>
              <w:t>b.</w:t>
            </w:r>
            <w:r w:rsidR="00CC65A8" w:rsidRPr="0070387D">
              <w:rPr>
                <w:rFonts w:cstheme="minorHAnsi"/>
                <w:sz w:val="20"/>
                <w:szCs w:val="20"/>
                <w:lang w:val="id-ID"/>
              </w:rPr>
              <w:tab/>
            </w:r>
            <w:r w:rsidR="00CC65A8" w:rsidRPr="0070387D">
              <w:rPr>
                <w:rStyle w:val="Hyperlink"/>
                <w:rFonts w:cstheme="minorHAnsi"/>
                <w:sz w:val="20"/>
                <w:szCs w:val="20"/>
                <w:lang w:val="id-ID"/>
              </w:rPr>
              <w:t>Rencana Kerja Kelompok Kerja Marapu Kabupaten Sumba Timur</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_Toc94122783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5</w:t>
            </w:r>
            <w:r w:rsidR="00CC65A8" w:rsidRPr="0070387D">
              <w:rPr>
                <w:rFonts w:cstheme="minorHAnsi"/>
                <w:webHidden/>
                <w:sz w:val="20"/>
                <w:szCs w:val="20"/>
                <w:lang w:val="id-ID"/>
              </w:rPr>
              <w:fldChar w:fldCharType="end"/>
            </w:r>
          </w:hyperlink>
        </w:p>
        <w:p w:rsidR="00CC65A8" w:rsidRPr="0070387D" w:rsidRDefault="007C40F7">
          <w:pPr>
            <w:pStyle w:val="TOC1"/>
            <w:tabs>
              <w:tab w:val="right" w:leader="dot" w:pos="9350"/>
            </w:tabs>
            <w:rPr>
              <w:rFonts w:eastAsiaTheme="minorEastAsia" w:cstheme="minorHAnsi"/>
              <w:sz w:val="20"/>
              <w:szCs w:val="20"/>
              <w:lang w:val="id-ID" w:eastAsia="id-ID"/>
            </w:rPr>
          </w:pPr>
          <w:hyperlink w:anchor="_Toc94122784" w:history="1">
            <w:r w:rsidR="00CC65A8" w:rsidRPr="0070387D">
              <w:rPr>
                <w:rStyle w:val="Hyperlink"/>
                <w:rFonts w:cstheme="minorHAnsi"/>
                <w:sz w:val="20"/>
                <w:szCs w:val="20"/>
                <w:lang w:val="id-ID"/>
              </w:rPr>
              <w:t>BAB III</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_Toc94122784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10</w:t>
            </w:r>
            <w:r w:rsidR="00CC65A8" w:rsidRPr="0070387D">
              <w:rPr>
                <w:rFonts w:cstheme="minorHAnsi"/>
                <w:webHidden/>
                <w:sz w:val="20"/>
                <w:szCs w:val="20"/>
                <w:lang w:val="id-ID"/>
              </w:rPr>
              <w:fldChar w:fldCharType="end"/>
            </w:r>
          </w:hyperlink>
        </w:p>
        <w:p w:rsidR="00CC65A8" w:rsidRPr="0070387D" w:rsidRDefault="007C40F7">
          <w:pPr>
            <w:pStyle w:val="TOC1"/>
            <w:tabs>
              <w:tab w:val="right" w:leader="dot" w:pos="9350"/>
            </w:tabs>
            <w:rPr>
              <w:rFonts w:eastAsiaTheme="minorEastAsia" w:cstheme="minorHAnsi"/>
              <w:sz w:val="20"/>
              <w:szCs w:val="20"/>
              <w:lang w:val="id-ID" w:eastAsia="id-ID"/>
            </w:rPr>
          </w:pPr>
          <w:hyperlink w:anchor="_Toc94122785" w:history="1">
            <w:r w:rsidR="00CC65A8" w:rsidRPr="0070387D">
              <w:rPr>
                <w:rStyle w:val="Hyperlink"/>
                <w:rFonts w:cstheme="minorHAnsi"/>
                <w:sz w:val="20"/>
                <w:szCs w:val="20"/>
                <w:lang w:val="id-ID"/>
              </w:rPr>
              <w:t>KESIMPULAN Dan PENUTUP</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_Toc94122785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10</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86" w:history="1">
            <w:r w:rsidR="00CC65A8" w:rsidRPr="0070387D">
              <w:rPr>
                <w:rStyle w:val="Hyperlink"/>
                <w:rFonts w:cstheme="minorHAnsi"/>
                <w:sz w:val="20"/>
                <w:szCs w:val="20"/>
                <w:lang w:val="id-ID"/>
              </w:rPr>
              <w:t>A.</w:t>
            </w:r>
            <w:r w:rsidR="00CC65A8" w:rsidRPr="0070387D">
              <w:rPr>
                <w:rFonts w:cstheme="minorHAnsi"/>
                <w:sz w:val="20"/>
                <w:szCs w:val="20"/>
                <w:lang w:val="id-ID"/>
              </w:rPr>
              <w:tab/>
            </w:r>
            <w:r w:rsidR="00CC65A8" w:rsidRPr="0070387D">
              <w:rPr>
                <w:rStyle w:val="Hyperlink"/>
                <w:rFonts w:cstheme="minorHAnsi"/>
                <w:sz w:val="20"/>
                <w:szCs w:val="20"/>
                <w:lang w:val="id-ID"/>
              </w:rPr>
              <w:t>Kesimpulan</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_Toc94122786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10</w:t>
            </w:r>
            <w:r w:rsidR="00CC65A8" w:rsidRPr="0070387D">
              <w:rPr>
                <w:rFonts w:cstheme="minorHAnsi"/>
                <w:webHidden/>
                <w:sz w:val="20"/>
                <w:szCs w:val="20"/>
                <w:lang w:val="id-ID"/>
              </w:rPr>
              <w:fldChar w:fldCharType="end"/>
            </w:r>
          </w:hyperlink>
        </w:p>
        <w:p w:rsidR="00CC65A8" w:rsidRPr="0070387D" w:rsidRDefault="007C40F7">
          <w:pPr>
            <w:pStyle w:val="TOC2"/>
            <w:tabs>
              <w:tab w:val="left" w:pos="660"/>
              <w:tab w:val="right" w:leader="dot" w:pos="9350"/>
            </w:tabs>
            <w:rPr>
              <w:rFonts w:cstheme="minorHAnsi"/>
              <w:sz w:val="20"/>
              <w:szCs w:val="20"/>
              <w:lang w:val="id-ID"/>
            </w:rPr>
          </w:pPr>
          <w:hyperlink w:anchor="_Toc94122787" w:history="1">
            <w:r w:rsidR="00CC65A8" w:rsidRPr="0070387D">
              <w:rPr>
                <w:rStyle w:val="Hyperlink"/>
                <w:rFonts w:cstheme="minorHAnsi"/>
                <w:sz w:val="20"/>
                <w:szCs w:val="20"/>
                <w:lang w:val="id-ID"/>
              </w:rPr>
              <w:t>B.</w:t>
            </w:r>
            <w:r w:rsidR="00CC65A8" w:rsidRPr="0070387D">
              <w:rPr>
                <w:rFonts w:cstheme="minorHAnsi"/>
                <w:sz w:val="20"/>
                <w:szCs w:val="20"/>
                <w:lang w:val="id-ID"/>
              </w:rPr>
              <w:tab/>
            </w:r>
            <w:r w:rsidR="00CC65A8" w:rsidRPr="0070387D">
              <w:rPr>
                <w:rStyle w:val="Hyperlink"/>
                <w:rFonts w:cstheme="minorHAnsi"/>
                <w:sz w:val="20"/>
                <w:szCs w:val="20"/>
                <w:lang w:val="id-ID"/>
              </w:rPr>
              <w:t>Penutup</w:t>
            </w:r>
            <w:r w:rsidR="00CC65A8" w:rsidRPr="0070387D">
              <w:rPr>
                <w:rFonts w:cstheme="minorHAnsi"/>
                <w:webHidden/>
                <w:sz w:val="20"/>
                <w:szCs w:val="20"/>
                <w:lang w:val="id-ID"/>
              </w:rPr>
              <w:tab/>
            </w:r>
            <w:r w:rsidR="00CC65A8" w:rsidRPr="0070387D">
              <w:rPr>
                <w:rFonts w:cstheme="minorHAnsi"/>
                <w:webHidden/>
                <w:sz w:val="20"/>
                <w:szCs w:val="20"/>
                <w:lang w:val="id-ID"/>
              </w:rPr>
              <w:fldChar w:fldCharType="begin"/>
            </w:r>
            <w:r w:rsidR="00CC65A8" w:rsidRPr="0070387D">
              <w:rPr>
                <w:rFonts w:cstheme="minorHAnsi"/>
                <w:webHidden/>
                <w:sz w:val="20"/>
                <w:szCs w:val="20"/>
                <w:lang w:val="id-ID"/>
              </w:rPr>
              <w:instrText xml:space="preserve"> PAGEREF _Toc94122787 \h </w:instrText>
            </w:r>
            <w:r w:rsidR="00CC65A8" w:rsidRPr="0070387D">
              <w:rPr>
                <w:rFonts w:cstheme="minorHAnsi"/>
                <w:webHidden/>
                <w:sz w:val="20"/>
                <w:szCs w:val="20"/>
                <w:lang w:val="id-ID"/>
              </w:rPr>
            </w:r>
            <w:r w:rsidR="00CC65A8" w:rsidRPr="0070387D">
              <w:rPr>
                <w:rFonts w:cstheme="minorHAnsi"/>
                <w:webHidden/>
                <w:sz w:val="20"/>
                <w:szCs w:val="20"/>
                <w:lang w:val="id-ID"/>
              </w:rPr>
              <w:fldChar w:fldCharType="separate"/>
            </w:r>
            <w:r w:rsidR="00CC65A8" w:rsidRPr="0070387D">
              <w:rPr>
                <w:rFonts w:cstheme="minorHAnsi"/>
                <w:webHidden/>
                <w:sz w:val="20"/>
                <w:szCs w:val="20"/>
                <w:lang w:val="id-ID"/>
              </w:rPr>
              <w:t>10</w:t>
            </w:r>
            <w:r w:rsidR="00CC65A8" w:rsidRPr="0070387D">
              <w:rPr>
                <w:rFonts w:cstheme="minorHAnsi"/>
                <w:webHidden/>
                <w:sz w:val="20"/>
                <w:szCs w:val="20"/>
                <w:lang w:val="id-ID"/>
              </w:rPr>
              <w:fldChar w:fldCharType="end"/>
            </w:r>
          </w:hyperlink>
        </w:p>
        <w:p w:rsidR="00CC65A8" w:rsidRPr="0070387D" w:rsidRDefault="00CC65A8">
          <w:pPr>
            <w:rPr>
              <w:rFonts w:cstheme="minorHAnsi"/>
              <w:sz w:val="20"/>
              <w:szCs w:val="20"/>
              <w:lang w:val="id-ID"/>
            </w:rPr>
          </w:pPr>
          <w:r w:rsidRPr="0070387D">
            <w:rPr>
              <w:rFonts w:cstheme="minorHAnsi"/>
              <w:b/>
              <w:bCs/>
              <w:sz w:val="20"/>
              <w:szCs w:val="20"/>
              <w:lang w:val="id-ID"/>
            </w:rPr>
            <w:fldChar w:fldCharType="end"/>
          </w:r>
        </w:p>
      </w:sdtContent>
    </w:sdt>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CC65A8" w:rsidRPr="0070387D" w:rsidRDefault="00CC65A8" w:rsidP="00CC65A8">
      <w:pPr>
        <w:rPr>
          <w:rFonts w:cstheme="minorHAnsi"/>
          <w:sz w:val="20"/>
          <w:szCs w:val="20"/>
          <w:lang w:val="id-ID"/>
        </w:rPr>
      </w:pPr>
    </w:p>
    <w:p w:rsidR="00390E32" w:rsidRPr="0070387D" w:rsidRDefault="00390E32" w:rsidP="009165C4">
      <w:pPr>
        <w:pStyle w:val="Heading1"/>
        <w:jc w:val="center"/>
        <w:rPr>
          <w:rFonts w:asciiTheme="minorHAnsi" w:hAnsiTheme="minorHAnsi" w:cstheme="minorHAnsi"/>
          <w:b/>
          <w:sz w:val="20"/>
          <w:szCs w:val="20"/>
          <w:lang w:val="id-ID"/>
        </w:rPr>
      </w:pPr>
      <w:bookmarkStart w:id="0" w:name="_Toc94122772"/>
      <w:r w:rsidRPr="0070387D">
        <w:rPr>
          <w:rFonts w:asciiTheme="minorHAnsi" w:hAnsiTheme="minorHAnsi" w:cstheme="minorHAnsi"/>
          <w:b/>
          <w:sz w:val="20"/>
          <w:szCs w:val="20"/>
          <w:lang w:val="id-ID"/>
        </w:rPr>
        <w:lastRenderedPageBreak/>
        <w:t>BAB I</w:t>
      </w:r>
      <w:bookmarkEnd w:id="0"/>
    </w:p>
    <w:p w:rsidR="00390E32" w:rsidRPr="0070387D" w:rsidRDefault="00390E32" w:rsidP="009165C4">
      <w:pPr>
        <w:pStyle w:val="Heading1"/>
        <w:jc w:val="center"/>
        <w:rPr>
          <w:rFonts w:asciiTheme="minorHAnsi" w:hAnsiTheme="minorHAnsi" w:cstheme="minorHAnsi"/>
          <w:b/>
          <w:sz w:val="20"/>
          <w:szCs w:val="20"/>
          <w:lang w:val="id-ID"/>
        </w:rPr>
      </w:pPr>
      <w:bookmarkStart w:id="1" w:name="_Toc94122773"/>
      <w:r w:rsidRPr="0070387D">
        <w:rPr>
          <w:rFonts w:asciiTheme="minorHAnsi" w:hAnsiTheme="minorHAnsi" w:cstheme="minorHAnsi"/>
          <w:b/>
          <w:sz w:val="20"/>
          <w:szCs w:val="20"/>
          <w:lang w:val="id-ID"/>
        </w:rPr>
        <w:t>PENDAHULUAN</w:t>
      </w:r>
      <w:bookmarkEnd w:id="1"/>
    </w:p>
    <w:p w:rsidR="00410583" w:rsidRPr="0070387D" w:rsidRDefault="00410583" w:rsidP="00410583">
      <w:pPr>
        <w:jc w:val="center"/>
        <w:rPr>
          <w:rFonts w:cstheme="minorHAnsi"/>
          <w:b/>
          <w:sz w:val="20"/>
          <w:szCs w:val="20"/>
          <w:lang w:val="id-ID"/>
        </w:rPr>
      </w:pPr>
    </w:p>
    <w:p w:rsidR="00410583" w:rsidRPr="001924CE" w:rsidRDefault="00853895" w:rsidP="001924CE">
      <w:pPr>
        <w:pStyle w:val="Heading2"/>
        <w:numPr>
          <w:ilvl w:val="0"/>
          <w:numId w:val="16"/>
        </w:numPr>
        <w:rPr>
          <w:rFonts w:asciiTheme="minorHAnsi" w:hAnsiTheme="minorHAnsi" w:cstheme="minorHAnsi"/>
          <w:b w:val="0"/>
          <w:sz w:val="20"/>
          <w:szCs w:val="20"/>
          <w:lang w:val="id-ID"/>
        </w:rPr>
      </w:pPr>
      <w:bookmarkStart w:id="2" w:name="_Toc94122774"/>
      <w:r w:rsidRPr="0070387D">
        <w:rPr>
          <w:rFonts w:asciiTheme="minorHAnsi" w:hAnsiTheme="minorHAnsi" w:cstheme="minorHAnsi"/>
          <w:b w:val="0"/>
          <w:sz w:val="20"/>
          <w:szCs w:val="20"/>
          <w:lang w:val="id-ID"/>
        </w:rPr>
        <w:t>LATAR BELAKANG</w:t>
      </w:r>
      <w:bookmarkEnd w:id="2"/>
    </w:p>
    <w:p w:rsidR="00317B79" w:rsidRPr="0070387D" w:rsidRDefault="00317B79" w:rsidP="00317B79">
      <w:pPr>
        <w:pStyle w:val="ListParagraph"/>
        <w:jc w:val="both"/>
        <w:rPr>
          <w:rFonts w:cstheme="minorHAnsi"/>
          <w:sz w:val="20"/>
          <w:szCs w:val="20"/>
          <w:lang w:val="id-ID"/>
        </w:rPr>
      </w:pPr>
      <w:r w:rsidRPr="0070387D">
        <w:rPr>
          <w:rFonts w:cstheme="minorHAnsi"/>
          <w:i/>
          <w:sz w:val="20"/>
          <w:szCs w:val="20"/>
          <w:lang w:val="id-ID"/>
        </w:rPr>
        <w:t>Lii Marapu</w:t>
      </w:r>
      <w:r w:rsidRPr="0070387D">
        <w:rPr>
          <w:rFonts w:cstheme="minorHAnsi"/>
          <w:sz w:val="20"/>
          <w:szCs w:val="20"/>
          <w:lang w:val="id-ID"/>
        </w:rPr>
        <w:t xml:space="preserve"> merupakan proyek yang dikembangkan oleh Konsorsium Sumba Integrated Development (SID) dan Yayasan Masyarakat Tangguh Sejahtera (Marungga Foundation) yang didukung oleh VOICE. Proyek ini bertujuan untuk meningkatkan akses partisipasi politik masyarakat sipil khususnya penghayat marapu baik secara sosial maupun pendidikan di Kabupaten Sumba Timur. Terdapat empat kecamatan yang menjadi sasaran proyek yaitu Kecamatan Kota Waingapu, Kecamatan Umalulu, Kecamatan Rindi dan Kecamatan Kanatang.</w:t>
      </w:r>
    </w:p>
    <w:p w:rsidR="00A6363F" w:rsidRPr="001924CE" w:rsidRDefault="00317B79" w:rsidP="001924CE">
      <w:pPr>
        <w:pStyle w:val="ListParagraph"/>
        <w:jc w:val="both"/>
        <w:rPr>
          <w:rFonts w:eastAsia="Times New Roman" w:cstheme="minorHAnsi"/>
          <w:noProof w:val="0"/>
          <w:sz w:val="20"/>
          <w:szCs w:val="20"/>
          <w:lang w:val="id-ID"/>
        </w:rPr>
      </w:pPr>
      <w:r w:rsidRPr="0070387D">
        <w:rPr>
          <w:rFonts w:eastAsia="Times New Roman" w:cstheme="minorHAnsi"/>
          <w:noProof w:val="0"/>
          <w:sz w:val="20"/>
          <w:szCs w:val="20"/>
          <w:lang w:val="id-ID"/>
        </w:rPr>
        <w:t xml:space="preserve">Untuk menjalankan </w:t>
      </w:r>
      <w:r w:rsidR="00A92C06" w:rsidRPr="0070387D">
        <w:rPr>
          <w:rFonts w:eastAsia="Times New Roman" w:cstheme="minorHAnsi"/>
          <w:noProof w:val="0"/>
          <w:sz w:val="20"/>
          <w:szCs w:val="20"/>
          <w:lang w:val="id-ID"/>
        </w:rPr>
        <w:t xml:space="preserve">dan </w:t>
      </w:r>
      <w:r w:rsidRPr="0070387D">
        <w:rPr>
          <w:rFonts w:eastAsia="Times New Roman" w:cstheme="minorHAnsi"/>
          <w:noProof w:val="0"/>
          <w:sz w:val="20"/>
          <w:szCs w:val="20"/>
          <w:lang w:val="id-ID"/>
        </w:rPr>
        <w:t xml:space="preserve">memastikan keberfungsian Badan pengurus Marapu, Maka perlu bekerjasama lintas sektor baik itu dengan pemerintah Kabupaten Sumba Timur dan lembaga non pemerintah yang ada di Kabupaten Sumba Timur, yang juga bekerja akan isu-isu penghayat kepercayaan. Sejalan dengan maksud diatas untuk mendukung peran aktif akan Badan Pengurus Marapu, maka </w:t>
      </w:r>
      <w:r w:rsidR="00A92C06" w:rsidRPr="0070387D">
        <w:rPr>
          <w:rFonts w:eastAsia="Times New Roman" w:cstheme="minorHAnsi"/>
          <w:noProof w:val="0"/>
          <w:sz w:val="20"/>
          <w:szCs w:val="20"/>
          <w:lang w:val="id-ID"/>
        </w:rPr>
        <w:t>perlu dibentuk</w:t>
      </w:r>
      <w:r w:rsidRPr="0070387D">
        <w:rPr>
          <w:rFonts w:eastAsia="Times New Roman" w:cstheme="minorHAnsi"/>
          <w:noProof w:val="0"/>
          <w:sz w:val="20"/>
          <w:szCs w:val="20"/>
          <w:lang w:val="id-ID"/>
        </w:rPr>
        <w:t xml:space="preserve"> Kelompok Kerja Marapu Tingkat </w:t>
      </w:r>
      <w:r w:rsidR="00A92C06" w:rsidRPr="0070387D">
        <w:rPr>
          <w:rFonts w:eastAsia="Times New Roman" w:cstheme="minorHAnsi"/>
          <w:noProof w:val="0"/>
          <w:sz w:val="20"/>
          <w:szCs w:val="20"/>
          <w:lang w:val="id-ID"/>
        </w:rPr>
        <w:t xml:space="preserve">Kabupaten Sumba Timur, </w:t>
      </w:r>
      <w:r w:rsidR="00452833" w:rsidRPr="0070387D">
        <w:rPr>
          <w:rFonts w:eastAsia="Times New Roman" w:cstheme="minorHAnsi"/>
          <w:noProof w:val="0"/>
          <w:sz w:val="20"/>
          <w:szCs w:val="20"/>
          <w:lang w:val="id-ID"/>
        </w:rPr>
        <w:t>dengan rencana kerja yang terstruktur untuk mendukung kerja-kerja Badan Pengurus Marapu Kabupaten Sumba Timur.</w:t>
      </w:r>
    </w:p>
    <w:p w:rsidR="00390E32" w:rsidRPr="0070387D" w:rsidRDefault="00390E32" w:rsidP="009165C4">
      <w:pPr>
        <w:pStyle w:val="Heading2"/>
        <w:numPr>
          <w:ilvl w:val="0"/>
          <w:numId w:val="16"/>
        </w:numPr>
        <w:rPr>
          <w:rFonts w:asciiTheme="minorHAnsi" w:hAnsiTheme="minorHAnsi" w:cstheme="minorHAnsi"/>
          <w:b w:val="0"/>
          <w:sz w:val="20"/>
          <w:szCs w:val="20"/>
          <w:lang w:val="id-ID"/>
        </w:rPr>
      </w:pPr>
      <w:bookmarkStart w:id="3" w:name="_Toc94122775"/>
      <w:r w:rsidRPr="0070387D">
        <w:rPr>
          <w:rFonts w:asciiTheme="minorHAnsi" w:hAnsiTheme="minorHAnsi" w:cstheme="minorHAnsi"/>
          <w:b w:val="0"/>
          <w:sz w:val="20"/>
          <w:szCs w:val="20"/>
          <w:lang w:val="id-ID"/>
        </w:rPr>
        <w:t>LANDASAN HUKUM</w:t>
      </w:r>
      <w:bookmarkEnd w:id="3"/>
    </w:p>
    <w:p w:rsidR="00A6363F" w:rsidRPr="0070387D" w:rsidRDefault="00A6363F" w:rsidP="00317B79">
      <w:pPr>
        <w:pStyle w:val="ListParagraph"/>
        <w:numPr>
          <w:ilvl w:val="0"/>
          <w:numId w:val="7"/>
        </w:numPr>
        <w:jc w:val="both"/>
        <w:rPr>
          <w:rFonts w:cstheme="minorHAnsi"/>
          <w:sz w:val="20"/>
          <w:szCs w:val="20"/>
          <w:lang w:val="id-ID"/>
        </w:rPr>
      </w:pPr>
      <w:r w:rsidRPr="0070387D">
        <w:rPr>
          <w:rFonts w:cstheme="minorHAnsi"/>
          <w:sz w:val="20"/>
          <w:szCs w:val="20"/>
          <w:lang w:val="id-ID"/>
        </w:rPr>
        <w:t>Undang-Undang Nomor 39 Tahun 1999</w:t>
      </w:r>
      <w:r w:rsidR="00FB7CFB" w:rsidRPr="0070387D">
        <w:rPr>
          <w:rFonts w:cstheme="minorHAnsi"/>
          <w:sz w:val="20"/>
          <w:szCs w:val="20"/>
          <w:lang w:val="id-ID"/>
        </w:rPr>
        <w:t xml:space="preserve"> Tentang Hak Asasi Manusia</w:t>
      </w:r>
      <w:r w:rsidR="005B7596" w:rsidRPr="0070387D">
        <w:rPr>
          <w:rFonts w:cstheme="minorHAnsi"/>
          <w:sz w:val="20"/>
          <w:szCs w:val="20"/>
          <w:lang w:val="id-ID"/>
        </w:rPr>
        <w:t>;</w:t>
      </w:r>
    </w:p>
    <w:p w:rsidR="00A6363F" w:rsidRPr="0070387D" w:rsidRDefault="00A6363F" w:rsidP="00317B79">
      <w:pPr>
        <w:pStyle w:val="ListParagraph"/>
        <w:numPr>
          <w:ilvl w:val="0"/>
          <w:numId w:val="7"/>
        </w:numPr>
        <w:jc w:val="both"/>
        <w:rPr>
          <w:rFonts w:cstheme="minorHAnsi"/>
          <w:sz w:val="20"/>
          <w:szCs w:val="20"/>
          <w:lang w:val="id-ID"/>
        </w:rPr>
      </w:pPr>
      <w:r w:rsidRPr="0070387D">
        <w:rPr>
          <w:rFonts w:cstheme="minorHAnsi"/>
          <w:sz w:val="20"/>
          <w:szCs w:val="20"/>
          <w:lang w:val="id-ID"/>
        </w:rPr>
        <w:t>Undang-Undang Nomor 12 Tahun 2005</w:t>
      </w:r>
      <w:r w:rsidR="00FB7CFB" w:rsidRPr="0070387D">
        <w:rPr>
          <w:rFonts w:cstheme="minorHAnsi"/>
          <w:sz w:val="20"/>
          <w:szCs w:val="20"/>
          <w:lang w:val="id-ID"/>
        </w:rPr>
        <w:t xml:space="preserve"> Tentang Pengesahan International Covenant on Civil and Political Rights</w:t>
      </w:r>
      <w:r w:rsidR="005B7596" w:rsidRPr="0070387D">
        <w:rPr>
          <w:rFonts w:cstheme="minorHAnsi"/>
          <w:sz w:val="20"/>
          <w:szCs w:val="20"/>
          <w:lang w:val="id-ID"/>
        </w:rPr>
        <w:t>;</w:t>
      </w:r>
    </w:p>
    <w:p w:rsidR="00A6363F" w:rsidRPr="0070387D" w:rsidRDefault="00A6363F" w:rsidP="00317B79">
      <w:pPr>
        <w:pStyle w:val="ListParagraph"/>
        <w:numPr>
          <w:ilvl w:val="0"/>
          <w:numId w:val="7"/>
        </w:numPr>
        <w:jc w:val="both"/>
        <w:rPr>
          <w:rFonts w:cstheme="minorHAnsi"/>
          <w:sz w:val="20"/>
          <w:szCs w:val="20"/>
          <w:lang w:val="id-ID"/>
        </w:rPr>
      </w:pPr>
      <w:r w:rsidRPr="0070387D">
        <w:rPr>
          <w:rFonts w:cstheme="minorHAnsi"/>
          <w:sz w:val="20"/>
          <w:szCs w:val="20"/>
          <w:lang w:val="id-ID"/>
        </w:rPr>
        <w:t>Undang-Undang Nomor 24 Tahun 2013</w:t>
      </w:r>
      <w:r w:rsidR="00FB7CFB" w:rsidRPr="0070387D">
        <w:rPr>
          <w:rFonts w:cstheme="minorHAnsi"/>
          <w:sz w:val="20"/>
          <w:szCs w:val="20"/>
          <w:lang w:val="id-ID"/>
        </w:rPr>
        <w:t xml:space="preserve"> Tentang Perubahan Atas Undang-Undang Tentang Administrasi Kependudukan</w:t>
      </w:r>
      <w:r w:rsidR="005B7596" w:rsidRPr="0070387D">
        <w:rPr>
          <w:rFonts w:cstheme="minorHAnsi"/>
          <w:sz w:val="20"/>
          <w:szCs w:val="20"/>
          <w:lang w:val="id-ID"/>
        </w:rPr>
        <w:t>;</w:t>
      </w:r>
    </w:p>
    <w:p w:rsidR="00A6363F" w:rsidRPr="0070387D" w:rsidRDefault="00A6363F" w:rsidP="00317B79">
      <w:pPr>
        <w:pStyle w:val="ListParagraph"/>
        <w:numPr>
          <w:ilvl w:val="0"/>
          <w:numId w:val="7"/>
        </w:numPr>
        <w:jc w:val="both"/>
        <w:rPr>
          <w:rFonts w:cstheme="minorHAnsi"/>
          <w:sz w:val="20"/>
          <w:szCs w:val="20"/>
          <w:lang w:val="id-ID"/>
        </w:rPr>
      </w:pPr>
      <w:r w:rsidRPr="0070387D">
        <w:rPr>
          <w:rFonts w:cstheme="minorHAnsi"/>
          <w:sz w:val="20"/>
          <w:szCs w:val="20"/>
          <w:lang w:val="id-ID"/>
        </w:rPr>
        <w:t>Undang-Undang Nomor 8 Tahun 2018 Tentang Pelestarian Kebudayaan Daerah</w:t>
      </w:r>
    </w:p>
    <w:p w:rsidR="003134CC" w:rsidRPr="0070387D" w:rsidRDefault="003134CC" w:rsidP="00317B79">
      <w:pPr>
        <w:pStyle w:val="ListParagraph"/>
        <w:numPr>
          <w:ilvl w:val="0"/>
          <w:numId w:val="7"/>
        </w:numPr>
        <w:jc w:val="both"/>
        <w:rPr>
          <w:rFonts w:cstheme="minorHAnsi"/>
          <w:sz w:val="20"/>
          <w:szCs w:val="20"/>
          <w:lang w:val="id-ID"/>
        </w:rPr>
      </w:pPr>
      <w:r w:rsidRPr="0070387D">
        <w:rPr>
          <w:rFonts w:cstheme="minorHAnsi"/>
          <w:sz w:val="20"/>
          <w:szCs w:val="20"/>
          <w:lang w:val="id-ID"/>
        </w:rPr>
        <w:t>Peraturan Pemerintah Nomor 40 Tahun 2019</w:t>
      </w:r>
      <w:r w:rsidR="00410583" w:rsidRPr="0070387D">
        <w:rPr>
          <w:rFonts w:cstheme="minorHAnsi"/>
          <w:sz w:val="20"/>
          <w:szCs w:val="20"/>
          <w:lang w:val="id-ID"/>
        </w:rPr>
        <w:t xml:space="preserve"> </w:t>
      </w:r>
      <w:r w:rsidR="00410583" w:rsidRPr="0070387D">
        <w:rPr>
          <w:rStyle w:val="font-blue-oleo"/>
          <w:rFonts w:cstheme="minorHAnsi"/>
          <w:sz w:val="20"/>
          <w:szCs w:val="20"/>
          <w:lang w:val="id-ID"/>
        </w:rPr>
        <w:t>Peraturan Pemerintah (PP) tentang Pelaksanaan Undang-undang Nomor 23 Tahun 2006 tentang Administrasi Kependudukan Sebagaimana Telah Diubah dengan Undang-undang Nomor 24 Tahun 2013 tentang Perubahan atas Undang-undang Nomor 23 Tahun 2006 tentang Administrasi Kependudukan</w:t>
      </w:r>
      <w:r w:rsidR="005B7596" w:rsidRPr="0070387D">
        <w:rPr>
          <w:rStyle w:val="font-blue-oleo"/>
          <w:rFonts w:cstheme="minorHAnsi"/>
          <w:sz w:val="20"/>
          <w:szCs w:val="20"/>
          <w:lang w:val="id-ID"/>
        </w:rPr>
        <w:t>;</w:t>
      </w:r>
    </w:p>
    <w:p w:rsidR="00A6363F" w:rsidRPr="0070387D" w:rsidRDefault="003134CC" w:rsidP="00317B79">
      <w:pPr>
        <w:pStyle w:val="ListParagraph"/>
        <w:numPr>
          <w:ilvl w:val="0"/>
          <w:numId w:val="7"/>
        </w:numPr>
        <w:jc w:val="both"/>
        <w:rPr>
          <w:rFonts w:cstheme="minorHAnsi"/>
          <w:sz w:val="20"/>
          <w:szCs w:val="20"/>
          <w:lang w:val="id-ID"/>
        </w:rPr>
      </w:pPr>
      <w:r w:rsidRPr="0070387D">
        <w:rPr>
          <w:rFonts w:cstheme="minorHAnsi"/>
          <w:sz w:val="20"/>
          <w:szCs w:val="20"/>
          <w:lang w:val="id-ID"/>
        </w:rPr>
        <w:t>Peraturan Menteri Pendidikan dan Kebudayaan Tahun 2016</w:t>
      </w:r>
      <w:r w:rsidR="00410583" w:rsidRPr="0070387D">
        <w:rPr>
          <w:rFonts w:cstheme="minorHAnsi"/>
          <w:sz w:val="20"/>
          <w:szCs w:val="20"/>
          <w:lang w:val="id-ID"/>
        </w:rPr>
        <w:t xml:space="preserve"> Tentang Pedoman Umum Penyaluran Bantuan Pemerintah di Lingkungan Kemente</w:t>
      </w:r>
      <w:r w:rsidR="005B7596" w:rsidRPr="0070387D">
        <w:rPr>
          <w:rFonts w:cstheme="minorHAnsi"/>
          <w:sz w:val="20"/>
          <w:szCs w:val="20"/>
          <w:lang w:val="id-ID"/>
        </w:rPr>
        <w:t>rian Pendidikan dan Kebuadyaan;</w:t>
      </w:r>
    </w:p>
    <w:p w:rsidR="003134CC" w:rsidRPr="001924CE" w:rsidRDefault="003134CC" w:rsidP="001924CE">
      <w:pPr>
        <w:pStyle w:val="ListParagraph"/>
        <w:numPr>
          <w:ilvl w:val="0"/>
          <w:numId w:val="7"/>
        </w:numPr>
        <w:jc w:val="both"/>
        <w:rPr>
          <w:rFonts w:cstheme="minorHAnsi"/>
          <w:sz w:val="20"/>
          <w:szCs w:val="20"/>
          <w:lang w:val="id-ID"/>
        </w:rPr>
      </w:pPr>
      <w:r w:rsidRPr="0070387D">
        <w:rPr>
          <w:rFonts w:cstheme="minorHAnsi"/>
          <w:sz w:val="20"/>
          <w:szCs w:val="20"/>
          <w:lang w:val="id-ID"/>
        </w:rPr>
        <w:t>Keputusan Mahkamah Konstitusi Nomor 97 Tahun 2016</w:t>
      </w:r>
      <w:r w:rsidR="00F669B0" w:rsidRPr="0070387D">
        <w:rPr>
          <w:rFonts w:cstheme="minorHAnsi"/>
          <w:sz w:val="20"/>
          <w:szCs w:val="20"/>
          <w:lang w:val="id-ID"/>
        </w:rPr>
        <w:t xml:space="preserve"> Tentang </w:t>
      </w:r>
      <w:r w:rsidR="00410583" w:rsidRPr="0070387D">
        <w:rPr>
          <w:rStyle w:val="hgkelc"/>
          <w:rFonts w:cstheme="minorHAnsi"/>
          <w:sz w:val="20"/>
          <w:szCs w:val="20"/>
          <w:lang w:val="id-ID"/>
        </w:rPr>
        <w:t>Pengujian terhadap Undang-Undang Administrasi Kependudukan merupakan suatu bentuk regulasi yang dimunculkan untuk memberikan pengakuan dan perlindungan dalam kebebasan untuk memilih dan memeluk agama yang diyakini</w:t>
      </w:r>
      <w:r w:rsidR="005B7596" w:rsidRPr="0070387D">
        <w:rPr>
          <w:rStyle w:val="hgkelc"/>
          <w:rFonts w:cstheme="minorHAnsi"/>
          <w:sz w:val="20"/>
          <w:szCs w:val="20"/>
          <w:lang w:val="id-ID"/>
        </w:rPr>
        <w:t>.</w:t>
      </w:r>
    </w:p>
    <w:p w:rsidR="00390E32" w:rsidRPr="0070387D" w:rsidRDefault="00853895" w:rsidP="009165C4">
      <w:pPr>
        <w:pStyle w:val="Heading2"/>
        <w:numPr>
          <w:ilvl w:val="0"/>
          <w:numId w:val="16"/>
        </w:numPr>
        <w:rPr>
          <w:rFonts w:asciiTheme="minorHAnsi" w:hAnsiTheme="minorHAnsi" w:cstheme="minorHAnsi"/>
          <w:b w:val="0"/>
          <w:sz w:val="20"/>
          <w:szCs w:val="20"/>
          <w:lang w:val="id-ID"/>
        </w:rPr>
      </w:pPr>
      <w:bookmarkStart w:id="4" w:name="_Toc94122776"/>
      <w:r w:rsidRPr="0070387D">
        <w:rPr>
          <w:rFonts w:asciiTheme="minorHAnsi" w:hAnsiTheme="minorHAnsi" w:cstheme="minorHAnsi"/>
          <w:b w:val="0"/>
          <w:sz w:val="20"/>
          <w:szCs w:val="20"/>
          <w:lang w:val="id-ID"/>
        </w:rPr>
        <w:t>TUJUAN</w:t>
      </w:r>
      <w:bookmarkEnd w:id="4"/>
      <w:r w:rsidRPr="0070387D">
        <w:rPr>
          <w:rFonts w:asciiTheme="minorHAnsi" w:hAnsiTheme="minorHAnsi" w:cstheme="minorHAnsi"/>
          <w:b w:val="0"/>
          <w:sz w:val="20"/>
          <w:szCs w:val="20"/>
          <w:lang w:val="id-ID"/>
        </w:rPr>
        <w:t xml:space="preserve"> </w:t>
      </w:r>
    </w:p>
    <w:p w:rsidR="00410583" w:rsidRPr="0070387D" w:rsidRDefault="00410583" w:rsidP="00410583">
      <w:pPr>
        <w:pStyle w:val="ListParagraph"/>
        <w:jc w:val="both"/>
        <w:rPr>
          <w:rFonts w:cstheme="minorHAnsi"/>
          <w:sz w:val="20"/>
          <w:szCs w:val="20"/>
          <w:lang w:val="id-ID"/>
        </w:rPr>
      </w:pPr>
    </w:p>
    <w:p w:rsidR="00317B79" w:rsidRPr="001924CE" w:rsidRDefault="00317B79" w:rsidP="001924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0"/>
          <w:szCs w:val="20"/>
          <w:lang w:val="id-ID" w:eastAsia="id-ID"/>
        </w:rPr>
      </w:pPr>
      <w:r w:rsidRPr="0070387D">
        <w:rPr>
          <w:rFonts w:eastAsia="Times New Roman" w:cstheme="minorHAnsi"/>
          <w:noProof w:val="0"/>
          <w:sz w:val="20"/>
          <w:szCs w:val="20"/>
          <w:lang w:val="id-ID" w:eastAsia="id-ID"/>
        </w:rPr>
        <w:t xml:space="preserve">Tujuan dari </w:t>
      </w:r>
      <w:r w:rsidR="00BE1A94" w:rsidRPr="0070387D">
        <w:rPr>
          <w:rFonts w:eastAsia="Times New Roman" w:cstheme="minorHAnsi"/>
          <w:noProof w:val="0"/>
          <w:sz w:val="20"/>
          <w:szCs w:val="20"/>
          <w:lang w:val="id-ID" w:eastAsia="id-ID"/>
        </w:rPr>
        <w:t>dibentuk</w:t>
      </w:r>
      <w:r w:rsidR="00A92C06" w:rsidRPr="0070387D">
        <w:rPr>
          <w:rFonts w:eastAsia="Times New Roman" w:cstheme="minorHAnsi"/>
          <w:noProof w:val="0"/>
          <w:sz w:val="20"/>
          <w:szCs w:val="20"/>
          <w:lang w:val="id-ID" w:eastAsia="id-ID"/>
        </w:rPr>
        <w:t xml:space="preserve">nya Kelompok Kerja Marapu tingkat Kabupaten </w:t>
      </w:r>
      <w:r w:rsidR="00BE1A94" w:rsidRPr="0070387D">
        <w:rPr>
          <w:rFonts w:eastAsia="Times New Roman" w:cstheme="minorHAnsi"/>
          <w:noProof w:val="0"/>
          <w:sz w:val="20"/>
          <w:szCs w:val="20"/>
          <w:lang w:val="id-ID" w:eastAsia="id-ID"/>
        </w:rPr>
        <w:t xml:space="preserve">Sumba Timur dan rencana kerja kelompok Kerja Marapu </w:t>
      </w:r>
      <w:r w:rsidR="00A92C06" w:rsidRPr="0070387D">
        <w:rPr>
          <w:rFonts w:eastAsia="Times New Roman" w:cstheme="minorHAnsi"/>
          <w:noProof w:val="0"/>
          <w:sz w:val="20"/>
          <w:szCs w:val="20"/>
          <w:lang w:val="id-ID" w:eastAsia="id-ID"/>
        </w:rPr>
        <w:t xml:space="preserve">adalah kegiatan ini ada suatu wadah lintas sektor </w:t>
      </w:r>
      <w:r w:rsidR="00BE1A94" w:rsidRPr="0070387D">
        <w:rPr>
          <w:rFonts w:eastAsia="Times New Roman" w:cstheme="minorHAnsi"/>
          <w:noProof w:val="0"/>
          <w:sz w:val="20"/>
          <w:szCs w:val="20"/>
          <w:lang w:val="id-ID" w:eastAsia="id-ID"/>
        </w:rPr>
        <w:t xml:space="preserve">yang dengan rencana kerjanya mendukung </w:t>
      </w:r>
      <w:r w:rsidR="00A92C06" w:rsidRPr="0070387D">
        <w:rPr>
          <w:rFonts w:eastAsia="Times New Roman" w:cstheme="minorHAnsi"/>
          <w:noProof w:val="0"/>
          <w:sz w:val="20"/>
          <w:szCs w:val="20"/>
          <w:lang w:val="id-ID" w:eastAsia="id-ID"/>
        </w:rPr>
        <w:t>Badan Pengurus Marapu Kabupaten Sumba Timur.</w:t>
      </w:r>
      <w:r w:rsidRPr="0070387D">
        <w:rPr>
          <w:rFonts w:eastAsia="Times New Roman" w:cstheme="minorHAnsi"/>
          <w:sz w:val="20"/>
          <w:szCs w:val="20"/>
          <w:lang w:val="id-ID" w:eastAsia="id-ID"/>
        </w:rPr>
        <w:t xml:space="preserve">  </w:t>
      </w:r>
    </w:p>
    <w:p w:rsidR="00317B79" w:rsidRPr="0070387D" w:rsidRDefault="00317B79" w:rsidP="009165C4">
      <w:pPr>
        <w:pStyle w:val="Heading2"/>
        <w:numPr>
          <w:ilvl w:val="0"/>
          <w:numId w:val="16"/>
        </w:numPr>
        <w:rPr>
          <w:rFonts w:asciiTheme="minorHAnsi" w:hAnsiTheme="minorHAnsi" w:cstheme="minorHAnsi"/>
          <w:b w:val="0"/>
          <w:sz w:val="20"/>
          <w:szCs w:val="20"/>
          <w:lang w:val="id-ID"/>
        </w:rPr>
      </w:pPr>
      <w:bookmarkStart w:id="5" w:name="_Toc94122777"/>
      <w:r w:rsidRPr="0070387D">
        <w:rPr>
          <w:rFonts w:asciiTheme="minorHAnsi" w:hAnsiTheme="minorHAnsi" w:cstheme="minorHAnsi"/>
          <w:b w:val="0"/>
          <w:sz w:val="20"/>
          <w:szCs w:val="20"/>
          <w:lang w:val="id-ID"/>
        </w:rPr>
        <w:t>MASALAH</w:t>
      </w:r>
      <w:bookmarkEnd w:id="5"/>
    </w:p>
    <w:p w:rsidR="00133274" w:rsidRPr="0070387D" w:rsidRDefault="00133274" w:rsidP="00547F8D">
      <w:pPr>
        <w:pStyle w:val="ListParagraph"/>
        <w:jc w:val="both"/>
        <w:rPr>
          <w:rFonts w:cstheme="minorHAnsi"/>
          <w:sz w:val="20"/>
          <w:szCs w:val="20"/>
          <w:lang w:val="id-ID"/>
        </w:rPr>
      </w:pPr>
    </w:p>
    <w:p w:rsidR="00547F8D" w:rsidRPr="0070387D" w:rsidRDefault="00547F8D" w:rsidP="00547F8D">
      <w:pPr>
        <w:pStyle w:val="ListParagraph"/>
        <w:jc w:val="both"/>
        <w:rPr>
          <w:rFonts w:cstheme="minorHAnsi"/>
          <w:sz w:val="20"/>
          <w:szCs w:val="20"/>
          <w:lang w:val="id-ID"/>
        </w:rPr>
      </w:pPr>
      <w:r w:rsidRPr="0070387D">
        <w:rPr>
          <w:rFonts w:cstheme="minorHAnsi"/>
          <w:sz w:val="20"/>
          <w:szCs w:val="20"/>
          <w:lang w:val="id-ID"/>
        </w:rPr>
        <w:t xml:space="preserve">Adapun masalah yang </w:t>
      </w:r>
      <w:r w:rsidR="00A92C06" w:rsidRPr="0070387D">
        <w:rPr>
          <w:rFonts w:cstheme="minorHAnsi"/>
          <w:sz w:val="20"/>
          <w:szCs w:val="20"/>
          <w:lang w:val="id-ID"/>
        </w:rPr>
        <w:t xml:space="preserve">dilihat </w:t>
      </w:r>
      <w:r w:rsidR="000A11D7" w:rsidRPr="0070387D">
        <w:rPr>
          <w:rFonts w:cstheme="minorHAnsi"/>
          <w:sz w:val="20"/>
          <w:szCs w:val="20"/>
          <w:lang w:val="id-ID"/>
        </w:rPr>
        <w:t xml:space="preserve">yakni tidak berjalannya keberfungsian </w:t>
      </w:r>
      <w:r w:rsidR="00A92C06" w:rsidRPr="0070387D">
        <w:rPr>
          <w:rFonts w:cstheme="minorHAnsi"/>
          <w:sz w:val="20"/>
          <w:szCs w:val="20"/>
          <w:lang w:val="id-ID"/>
        </w:rPr>
        <w:t xml:space="preserve">Badan Pengurus Marapu </w:t>
      </w:r>
      <w:r w:rsidR="000A11D7" w:rsidRPr="0070387D">
        <w:rPr>
          <w:rFonts w:cstheme="minorHAnsi"/>
          <w:sz w:val="20"/>
          <w:szCs w:val="20"/>
          <w:lang w:val="id-ID"/>
        </w:rPr>
        <w:t>Kabupaten Sumba Timur, ini untuk mendorong akan pemenuhan hak-hak sipil masyarakat Marapu di Kabupaten Sumba Timur.</w:t>
      </w:r>
    </w:p>
    <w:p w:rsidR="0070387D" w:rsidRPr="0070387D" w:rsidRDefault="0070387D" w:rsidP="00317B79">
      <w:pPr>
        <w:pStyle w:val="ListParagraph"/>
        <w:ind w:left="0"/>
        <w:jc w:val="both"/>
        <w:rPr>
          <w:rFonts w:cstheme="minorHAnsi"/>
          <w:sz w:val="20"/>
          <w:szCs w:val="20"/>
          <w:lang w:val="id-ID"/>
        </w:rPr>
      </w:pPr>
      <w:bookmarkStart w:id="6" w:name="_GoBack"/>
      <w:bookmarkEnd w:id="6"/>
    </w:p>
    <w:p w:rsidR="00853895" w:rsidRPr="0070387D" w:rsidRDefault="00390E32" w:rsidP="009165C4">
      <w:pPr>
        <w:pStyle w:val="Heading1"/>
        <w:jc w:val="center"/>
        <w:rPr>
          <w:rFonts w:asciiTheme="minorHAnsi" w:hAnsiTheme="minorHAnsi" w:cstheme="minorHAnsi"/>
          <w:b/>
          <w:sz w:val="20"/>
          <w:szCs w:val="20"/>
          <w:lang w:val="id-ID"/>
        </w:rPr>
      </w:pPr>
      <w:bookmarkStart w:id="7" w:name="_Toc94122778"/>
      <w:r w:rsidRPr="0070387D">
        <w:rPr>
          <w:rFonts w:asciiTheme="minorHAnsi" w:hAnsiTheme="minorHAnsi" w:cstheme="minorHAnsi"/>
          <w:b/>
          <w:sz w:val="20"/>
          <w:szCs w:val="20"/>
          <w:lang w:val="id-ID"/>
        </w:rPr>
        <w:lastRenderedPageBreak/>
        <w:t>BAB II</w:t>
      </w:r>
      <w:bookmarkEnd w:id="7"/>
    </w:p>
    <w:p w:rsidR="00390E32" w:rsidRPr="0070387D" w:rsidRDefault="00390E32" w:rsidP="009165C4">
      <w:pPr>
        <w:pStyle w:val="Heading1"/>
        <w:jc w:val="center"/>
        <w:rPr>
          <w:rFonts w:asciiTheme="minorHAnsi" w:hAnsiTheme="minorHAnsi" w:cstheme="minorHAnsi"/>
          <w:b/>
          <w:sz w:val="20"/>
          <w:szCs w:val="20"/>
          <w:lang w:val="id-ID"/>
        </w:rPr>
      </w:pPr>
      <w:bookmarkStart w:id="8" w:name="_Toc94122779"/>
      <w:r w:rsidRPr="0070387D">
        <w:rPr>
          <w:rFonts w:asciiTheme="minorHAnsi" w:hAnsiTheme="minorHAnsi" w:cstheme="minorHAnsi"/>
          <w:b/>
          <w:sz w:val="20"/>
          <w:szCs w:val="20"/>
          <w:lang w:val="id-ID"/>
        </w:rPr>
        <w:t>KONDISI UMUM</w:t>
      </w:r>
      <w:r w:rsidR="005E4EFB" w:rsidRPr="0070387D">
        <w:rPr>
          <w:rFonts w:asciiTheme="minorHAnsi" w:hAnsiTheme="minorHAnsi" w:cstheme="minorHAnsi"/>
          <w:b/>
          <w:sz w:val="20"/>
          <w:szCs w:val="20"/>
          <w:lang w:val="id-ID"/>
        </w:rPr>
        <w:t xml:space="preserve"> </w:t>
      </w:r>
      <w:r w:rsidR="0070387D">
        <w:rPr>
          <w:rFonts w:asciiTheme="minorHAnsi" w:hAnsiTheme="minorHAnsi" w:cstheme="minorHAnsi"/>
          <w:b/>
          <w:sz w:val="20"/>
          <w:szCs w:val="20"/>
        </w:rPr>
        <w:t>DAN</w:t>
      </w:r>
      <w:r w:rsidR="005E4EFB" w:rsidRPr="0070387D">
        <w:rPr>
          <w:rFonts w:asciiTheme="minorHAnsi" w:hAnsiTheme="minorHAnsi" w:cstheme="minorHAnsi"/>
          <w:b/>
          <w:sz w:val="20"/>
          <w:szCs w:val="20"/>
          <w:lang w:val="id-ID"/>
        </w:rPr>
        <w:t xml:space="preserve"> STRATEGI</w:t>
      </w:r>
      <w:bookmarkEnd w:id="8"/>
    </w:p>
    <w:p w:rsidR="00E824CB" w:rsidRPr="0070387D" w:rsidRDefault="00E824CB" w:rsidP="00572BA2">
      <w:pPr>
        <w:pStyle w:val="Heading1"/>
        <w:rPr>
          <w:rFonts w:asciiTheme="minorHAnsi" w:hAnsiTheme="minorHAnsi" w:cstheme="minorHAnsi"/>
          <w:b/>
          <w:sz w:val="20"/>
          <w:szCs w:val="20"/>
          <w:lang w:val="id-ID"/>
        </w:rPr>
      </w:pPr>
    </w:p>
    <w:p w:rsidR="008A5A5D" w:rsidRPr="0070387D" w:rsidRDefault="008A5A5D" w:rsidP="008A5A5D">
      <w:pPr>
        <w:pStyle w:val="ListParagraph"/>
        <w:ind w:left="0"/>
        <w:jc w:val="center"/>
        <w:rPr>
          <w:rFonts w:cstheme="minorHAnsi"/>
          <w:b/>
          <w:sz w:val="20"/>
          <w:szCs w:val="20"/>
          <w:lang w:val="id-ID"/>
        </w:rPr>
      </w:pPr>
    </w:p>
    <w:p w:rsidR="00A6363F" w:rsidRPr="0070387D" w:rsidRDefault="00A6363F" w:rsidP="009165C4">
      <w:pPr>
        <w:pStyle w:val="Heading2"/>
        <w:numPr>
          <w:ilvl w:val="0"/>
          <w:numId w:val="17"/>
        </w:numPr>
        <w:rPr>
          <w:rFonts w:asciiTheme="minorHAnsi" w:hAnsiTheme="minorHAnsi" w:cstheme="minorHAnsi"/>
          <w:b w:val="0"/>
          <w:sz w:val="20"/>
          <w:szCs w:val="20"/>
          <w:lang w:val="id-ID"/>
        </w:rPr>
      </w:pPr>
      <w:bookmarkStart w:id="9" w:name="_Toc94122780"/>
      <w:r w:rsidRPr="0070387D">
        <w:rPr>
          <w:rFonts w:asciiTheme="minorHAnsi" w:hAnsiTheme="minorHAnsi" w:cstheme="minorHAnsi"/>
          <w:b w:val="0"/>
          <w:sz w:val="20"/>
          <w:szCs w:val="20"/>
          <w:lang w:val="id-ID"/>
        </w:rPr>
        <w:t>KONDISI UMUM</w:t>
      </w:r>
      <w:bookmarkEnd w:id="9"/>
      <w:r w:rsidR="00F669B0" w:rsidRPr="0070387D">
        <w:rPr>
          <w:rFonts w:asciiTheme="minorHAnsi" w:hAnsiTheme="minorHAnsi" w:cstheme="minorHAnsi"/>
          <w:b w:val="0"/>
          <w:sz w:val="20"/>
          <w:szCs w:val="20"/>
          <w:lang w:val="id-ID"/>
        </w:rPr>
        <w:t xml:space="preserve"> </w:t>
      </w:r>
    </w:p>
    <w:p w:rsidR="00C0678C" w:rsidRPr="0070387D" w:rsidRDefault="00C0678C" w:rsidP="008A5A5D">
      <w:pPr>
        <w:pStyle w:val="ListParagraph"/>
        <w:jc w:val="both"/>
        <w:rPr>
          <w:rFonts w:cstheme="minorHAnsi"/>
          <w:sz w:val="20"/>
          <w:szCs w:val="20"/>
          <w:lang w:val="id-ID"/>
        </w:rPr>
      </w:pPr>
    </w:p>
    <w:p w:rsidR="008A5A5D" w:rsidRPr="0070387D" w:rsidRDefault="008A5A5D" w:rsidP="008A5A5D">
      <w:pPr>
        <w:pStyle w:val="ListParagraph"/>
        <w:jc w:val="both"/>
        <w:rPr>
          <w:rFonts w:cstheme="minorHAnsi"/>
          <w:sz w:val="20"/>
          <w:szCs w:val="20"/>
          <w:lang w:val="id-ID"/>
        </w:rPr>
      </w:pPr>
      <w:r w:rsidRPr="0070387D">
        <w:rPr>
          <w:rFonts w:cstheme="minorHAnsi"/>
          <w:sz w:val="20"/>
          <w:szCs w:val="20"/>
          <w:lang w:val="id-ID"/>
        </w:rPr>
        <w:t xml:space="preserve">Kondisi umum masyarakat Marapu Kabupaten Sumba Timur jika dilihat dari data terakhir </w:t>
      </w:r>
      <w:r w:rsidR="00C0678C" w:rsidRPr="0070387D">
        <w:rPr>
          <w:rFonts w:cstheme="minorHAnsi"/>
          <w:sz w:val="20"/>
          <w:szCs w:val="20"/>
          <w:lang w:val="id-ID"/>
        </w:rPr>
        <w:t xml:space="preserve">tahun 2020 </w:t>
      </w:r>
      <w:r w:rsidR="00990596" w:rsidRPr="0070387D">
        <w:rPr>
          <w:rFonts w:cstheme="minorHAnsi"/>
          <w:sz w:val="20"/>
          <w:szCs w:val="20"/>
          <w:lang w:val="id-ID"/>
        </w:rPr>
        <w:t xml:space="preserve">kurang lebih </w:t>
      </w:r>
      <w:r w:rsidR="00C0678C" w:rsidRPr="0070387D">
        <w:rPr>
          <w:rFonts w:cstheme="minorHAnsi"/>
          <w:sz w:val="20"/>
          <w:szCs w:val="20"/>
          <w:lang w:val="id-ID"/>
        </w:rPr>
        <w:t xml:space="preserve">diangka </w:t>
      </w:r>
      <w:r w:rsidR="00990596" w:rsidRPr="0070387D">
        <w:rPr>
          <w:rFonts w:cstheme="minorHAnsi"/>
          <w:sz w:val="20"/>
          <w:szCs w:val="20"/>
          <w:lang w:val="id-ID"/>
        </w:rPr>
        <w:t xml:space="preserve">20.000an yang tersebar di 22 kecamatan dan 16 kelurahan dan 140 desa yang ada di Kabupaten Sumba timur. Dalam akses Pendidikan banyak anak-anak Kepercayaan Marapu yang mengenyam bangku pendidikan mulai dari SD sampai SMA/SMK, namun dilain sisi banyak anak masyarakat Marapu yang memilih untuk mengikuti </w:t>
      </w:r>
      <w:r w:rsidR="00C0678C" w:rsidRPr="0070387D">
        <w:rPr>
          <w:rFonts w:cstheme="minorHAnsi"/>
          <w:sz w:val="20"/>
          <w:szCs w:val="20"/>
          <w:lang w:val="id-ID"/>
        </w:rPr>
        <w:t xml:space="preserve">pelajaran agama yang mayoritas disekolah mereka karena tidak adanya ketersediaan kurikulum mapun pengajar disekolah mereka. Adapun anak masyarakat Marapu yang usia sekolah yang tidak mengenyam bangku pendidikan. </w:t>
      </w:r>
    </w:p>
    <w:p w:rsidR="00C0678C" w:rsidRPr="0070387D" w:rsidRDefault="00C0678C" w:rsidP="008A5A5D">
      <w:pPr>
        <w:pStyle w:val="ListParagraph"/>
        <w:jc w:val="both"/>
        <w:rPr>
          <w:rFonts w:cstheme="minorHAnsi"/>
          <w:sz w:val="20"/>
          <w:szCs w:val="20"/>
          <w:lang w:val="id-ID"/>
        </w:rPr>
      </w:pPr>
    </w:p>
    <w:p w:rsidR="00C0678C" w:rsidRPr="0070387D" w:rsidRDefault="00C0678C" w:rsidP="008A5A5D">
      <w:pPr>
        <w:pStyle w:val="ListParagraph"/>
        <w:jc w:val="both"/>
        <w:rPr>
          <w:rFonts w:cstheme="minorHAnsi"/>
          <w:sz w:val="20"/>
          <w:szCs w:val="20"/>
          <w:lang w:val="id-ID"/>
        </w:rPr>
      </w:pPr>
      <w:r w:rsidRPr="0070387D">
        <w:rPr>
          <w:rFonts w:cstheme="minorHAnsi"/>
          <w:sz w:val="20"/>
          <w:szCs w:val="20"/>
          <w:lang w:val="id-ID"/>
        </w:rPr>
        <w:t xml:space="preserve">Akses sosial dimana masyarakat Marapu belum semuanya atau sepenuhnya memiliki suara yang sama dalam pengambilan-pengambilan keputusan, mulai dari ditingkat desa sampai Kabupaten terkait dengan perencanaan dan pembagunan daerah. Keterlibatan masyarakat Marapu dalam forum-forum resmi ditingkat desa sangat kecil dilibatkan untuk pengambilan keputusan yang strategis, juga dengan keterlibatan orang muda dan perempuan marapu sehingga hak-hak sipil dari masyarakat Marapu sering dikesampingkan. </w:t>
      </w:r>
    </w:p>
    <w:p w:rsidR="00C0678C" w:rsidRPr="0070387D" w:rsidRDefault="00C0678C" w:rsidP="008A5A5D">
      <w:pPr>
        <w:pStyle w:val="ListParagraph"/>
        <w:jc w:val="both"/>
        <w:rPr>
          <w:rFonts w:cstheme="minorHAnsi"/>
          <w:sz w:val="20"/>
          <w:szCs w:val="20"/>
          <w:lang w:val="id-ID"/>
        </w:rPr>
      </w:pPr>
    </w:p>
    <w:p w:rsidR="00B62F17" w:rsidRPr="0070387D" w:rsidRDefault="00F669B0" w:rsidP="009165C4">
      <w:pPr>
        <w:pStyle w:val="Heading2"/>
        <w:numPr>
          <w:ilvl w:val="0"/>
          <w:numId w:val="17"/>
        </w:numPr>
        <w:rPr>
          <w:rFonts w:asciiTheme="minorHAnsi" w:hAnsiTheme="minorHAnsi" w:cstheme="minorHAnsi"/>
          <w:sz w:val="20"/>
          <w:szCs w:val="20"/>
          <w:lang w:val="id-ID"/>
        </w:rPr>
      </w:pPr>
      <w:bookmarkStart w:id="10" w:name="_Toc94122781"/>
      <w:r w:rsidRPr="0070387D">
        <w:rPr>
          <w:rFonts w:asciiTheme="minorHAnsi" w:hAnsiTheme="minorHAnsi" w:cstheme="minorHAnsi"/>
          <w:sz w:val="20"/>
          <w:szCs w:val="20"/>
          <w:lang w:val="id-ID"/>
        </w:rPr>
        <w:t>STRATEGI</w:t>
      </w:r>
      <w:bookmarkEnd w:id="10"/>
    </w:p>
    <w:p w:rsidR="00B62F17" w:rsidRPr="0070387D" w:rsidRDefault="00B62F17" w:rsidP="00B62F17">
      <w:pPr>
        <w:pStyle w:val="ListParagraph"/>
        <w:jc w:val="both"/>
        <w:rPr>
          <w:rFonts w:cstheme="minorHAnsi"/>
          <w:sz w:val="20"/>
          <w:szCs w:val="20"/>
          <w:lang w:val="id-ID"/>
        </w:rPr>
      </w:pPr>
    </w:p>
    <w:p w:rsidR="00336F04" w:rsidRPr="0070387D" w:rsidRDefault="000A11D7" w:rsidP="00B62F17">
      <w:pPr>
        <w:pStyle w:val="ListParagraph"/>
        <w:jc w:val="both"/>
        <w:rPr>
          <w:rFonts w:cstheme="minorHAnsi"/>
          <w:sz w:val="20"/>
          <w:szCs w:val="20"/>
          <w:lang w:val="id-ID"/>
        </w:rPr>
      </w:pPr>
      <w:r w:rsidRPr="0070387D">
        <w:rPr>
          <w:rFonts w:cstheme="minorHAnsi"/>
          <w:sz w:val="20"/>
          <w:szCs w:val="20"/>
          <w:lang w:val="id-ID"/>
        </w:rPr>
        <w:t>Pembentukan Kelompok Kerja Ma</w:t>
      </w:r>
      <w:r w:rsidR="00B62F17" w:rsidRPr="0070387D">
        <w:rPr>
          <w:rFonts w:cstheme="minorHAnsi"/>
          <w:sz w:val="20"/>
          <w:szCs w:val="20"/>
          <w:lang w:val="id-ID"/>
        </w:rPr>
        <w:t xml:space="preserve">rapu Kabupaten Sumba Timur </w:t>
      </w:r>
      <w:r w:rsidR="00966A87" w:rsidRPr="0070387D">
        <w:rPr>
          <w:rFonts w:cstheme="minorHAnsi"/>
          <w:sz w:val="20"/>
          <w:szCs w:val="20"/>
          <w:lang w:val="id-ID"/>
        </w:rPr>
        <w:t xml:space="preserve">dibentuk atas dasar kebutuhan akan kondisi </w:t>
      </w:r>
      <w:r w:rsidR="00336F04" w:rsidRPr="0070387D">
        <w:rPr>
          <w:rFonts w:cstheme="minorHAnsi"/>
          <w:sz w:val="20"/>
          <w:szCs w:val="20"/>
          <w:lang w:val="id-ID"/>
        </w:rPr>
        <w:t xml:space="preserve">umum </w:t>
      </w:r>
      <w:r w:rsidR="00966A87" w:rsidRPr="0070387D">
        <w:rPr>
          <w:rFonts w:cstheme="minorHAnsi"/>
          <w:sz w:val="20"/>
          <w:szCs w:val="20"/>
          <w:lang w:val="id-ID"/>
        </w:rPr>
        <w:t>m</w:t>
      </w:r>
      <w:r w:rsidR="00336F04" w:rsidRPr="0070387D">
        <w:rPr>
          <w:rFonts w:cstheme="minorHAnsi"/>
          <w:sz w:val="20"/>
          <w:szCs w:val="20"/>
          <w:lang w:val="id-ID"/>
        </w:rPr>
        <w:t xml:space="preserve">asyarakat Marapu Kabupaten Sumba timur yang mana </w:t>
      </w:r>
      <w:r w:rsidR="00966A87" w:rsidRPr="0070387D">
        <w:rPr>
          <w:rFonts w:cstheme="minorHAnsi"/>
          <w:sz w:val="20"/>
          <w:szCs w:val="20"/>
          <w:lang w:val="id-ID"/>
        </w:rPr>
        <w:t>perlu dilakukan kerja sama lintas sektor antara organisasi perangkat daerah di Kabupaten Sumba Timur yang berkaitan langsung dengan hak-hak sipil masyarakat Marapu di Kabupaten Sumba Timur.</w:t>
      </w:r>
    </w:p>
    <w:p w:rsidR="00966A87" w:rsidRPr="0070387D" w:rsidRDefault="00966A87" w:rsidP="00B62F17">
      <w:pPr>
        <w:pStyle w:val="ListParagraph"/>
        <w:jc w:val="both"/>
        <w:rPr>
          <w:rFonts w:cstheme="minorHAnsi"/>
          <w:sz w:val="20"/>
          <w:szCs w:val="20"/>
          <w:lang w:val="id-ID"/>
        </w:rPr>
      </w:pPr>
      <w:r w:rsidRPr="0070387D">
        <w:rPr>
          <w:rFonts w:cstheme="minorHAnsi"/>
          <w:sz w:val="20"/>
          <w:szCs w:val="20"/>
          <w:lang w:val="id-ID"/>
        </w:rPr>
        <w:t>Dari gambaran umum diatas maka dibentuklah struktur organisasi Kelompok Kerja Masyarakat Marapu yang mempunyai tugas untuk mengsuport kegiatan-kegiatan Badan Pengurus Marapu Kabupaten Sumba Timur, untuk menjalankan fungsinya sebagai sebuah organisasi yang melihat akan hak-hak sipil masyarakat Marapu.</w:t>
      </w:r>
    </w:p>
    <w:p w:rsidR="00966A87" w:rsidRPr="0070387D" w:rsidRDefault="00966A87" w:rsidP="00B62F17">
      <w:pPr>
        <w:pStyle w:val="ListParagraph"/>
        <w:jc w:val="both"/>
        <w:rPr>
          <w:rFonts w:cstheme="minorHAnsi"/>
          <w:sz w:val="20"/>
          <w:szCs w:val="20"/>
          <w:lang w:val="id-ID"/>
        </w:rPr>
      </w:pPr>
      <w:r w:rsidRPr="0070387D">
        <w:rPr>
          <w:rFonts w:cstheme="minorHAnsi"/>
          <w:sz w:val="20"/>
          <w:szCs w:val="20"/>
          <w:lang w:val="id-ID"/>
        </w:rPr>
        <w:t xml:space="preserve">Untuk itu, berikut beberapa strategi yang dilakukan untuk </w:t>
      </w:r>
      <w:r w:rsidR="001843F0" w:rsidRPr="0070387D">
        <w:rPr>
          <w:rFonts w:cstheme="minorHAnsi"/>
          <w:sz w:val="20"/>
          <w:szCs w:val="20"/>
          <w:lang w:val="id-ID"/>
        </w:rPr>
        <w:t>Kelompok kerja Marapu untuk menjalankan tugas dan gungsi mereka</w:t>
      </w:r>
    </w:p>
    <w:p w:rsidR="000A11D7" w:rsidRPr="0070387D" w:rsidRDefault="000A11D7" w:rsidP="009165C4">
      <w:pPr>
        <w:pStyle w:val="Heading3"/>
        <w:numPr>
          <w:ilvl w:val="0"/>
          <w:numId w:val="19"/>
        </w:numPr>
        <w:rPr>
          <w:rFonts w:asciiTheme="minorHAnsi" w:hAnsiTheme="minorHAnsi" w:cstheme="minorHAnsi"/>
          <w:sz w:val="20"/>
          <w:szCs w:val="20"/>
          <w:lang w:val="id-ID"/>
        </w:rPr>
      </w:pPr>
      <w:bookmarkStart w:id="11" w:name="_Toc94122782"/>
      <w:r w:rsidRPr="0070387D">
        <w:rPr>
          <w:rFonts w:asciiTheme="minorHAnsi" w:hAnsiTheme="minorHAnsi" w:cstheme="minorHAnsi"/>
          <w:sz w:val="20"/>
          <w:szCs w:val="20"/>
          <w:lang w:val="id-ID"/>
        </w:rPr>
        <w:lastRenderedPageBreak/>
        <w:t>Struktur Organisasi Kelompok Kerja Marapu Kabupaten Sumba Timur</w:t>
      </w:r>
      <w:bookmarkEnd w:id="11"/>
    </w:p>
    <w:p w:rsidR="00DE3C1D" w:rsidRPr="0070387D" w:rsidRDefault="00DE3C1D" w:rsidP="00DE3C1D">
      <w:pPr>
        <w:ind w:left="1418"/>
        <w:jc w:val="both"/>
        <w:rPr>
          <w:rFonts w:cstheme="minorHAnsi"/>
          <w:sz w:val="20"/>
          <w:szCs w:val="20"/>
          <w:lang w:val="id-ID"/>
        </w:rPr>
      </w:pPr>
      <w:r w:rsidRPr="0070387D">
        <w:rPr>
          <w:rFonts w:cstheme="minorHAnsi"/>
          <w:iCs/>
          <w:sz w:val="20"/>
          <w:szCs w:val="20"/>
          <w:lang w:val="id-ID" w:eastAsia="id-ID"/>
        </w:rPr>
        <w:drawing>
          <wp:inline distT="0" distB="0" distL="0" distR="0" wp14:anchorId="5336229F" wp14:editId="5EDB1683">
            <wp:extent cx="4857750" cy="35836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1590" cy="3615970"/>
                    </a:xfrm>
                    <a:prstGeom prst="rect">
                      <a:avLst/>
                    </a:prstGeom>
                  </pic:spPr>
                </pic:pic>
              </a:graphicData>
            </a:graphic>
          </wp:inline>
        </w:drawing>
      </w:r>
    </w:p>
    <w:p w:rsidR="00DE3C1D" w:rsidRPr="0070387D" w:rsidRDefault="00492382" w:rsidP="009165C4">
      <w:pPr>
        <w:pStyle w:val="Heading3"/>
        <w:numPr>
          <w:ilvl w:val="0"/>
          <w:numId w:val="19"/>
        </w:numPr>
        <w:rPr>
          <w:rFonts w:asciiTheme="minorHAnsi" w:hAnsiTheme="minorHAnsi" w:cstheme="minorHAnsi"/>
          <w:sz w:val="20"/>
          <w:szCs w:val="20"/>
          <w:lang w:val="id-ID"/>
        </w:rPr>
      </w:pPr>
      <w:bookmarkStart w:id="12" w:name="_Toc94122783"/>
      <w:r w:rsidRPr="0070387D">
        <w:rPr>
          <w:rFonts w:asciiTheme="minorHAnsi" w:hAnsiTheme="minorHAnsi" w:cstheme="minorHAnsi"/>
          <w:sz w:val="20"/>
          <w:szCs w:val="20"/>
          <w:lang w:val="id-ID"/>
        </w:rPr>
        <w:t>Rencana Kerja</w:t>
      </w:r>
      <w:r w:rsidR="00DE3C1D" w:rsidRPr="0070387D">
        <w:rPr>
          <w:rFonts w:asciiTheme="minorHAnsi" w:hAnsiTheme="minorHAnsi" w:cstheme="minorHAnsi"/>
          <w:sz w:val="20"/>
          <w:szCs w:val="20"/>
          <w:lang w:val="id-ID"/>
        </w:rPr>
        <w:t xml:space="preserve"> </w:t>
      </w:r>
      <w:r w:rsidR="000A11D7" w:rsidRPr="0070387D">
        <w:rPr>
          <w:rFonts w:asciiTheme="minorHAnsi" w:hAnsiTheme="minorHAnsi" w:cstheme="minorHAnsi"/>
          <w:sz w:val="20"/>
          <w:szCs w:val="20"/>
          <w:lang w:val="id-ID"/>
        </w:rPr>
        <w:t>Kelompok Kerja Marapu Kabupaten Sumba Timur</w:t>
      </w:r>
      <w:bookmarkEnd w:id="12"/>
    </w:p>
    <w:p w:rsidR="001463A1" w:rsidRPr="0070387D" w:rsidRDefault="001463A1" w:rsidP="00DE3C1D">
      <w:pPr>
        <w:pStyle w:val="ListParagraph"/>
        <w:ind w:left="0"/>
        <w:jc w:val="both"/>
        <w:rPr>
          <w:rFonts w:cstheme="minorHAnsi"/>
          <w:sz w:val="20"/>
          <w:szCs w:val="20"/>
          <w:lang w:val="id-ID"/>
        </w:rPr>
      </w:pPr>
    </w:p>
    <w:p w:rsidR="00DE3C1D" w:rsidRPr="0070387D" w:rsidRDefault="001463A1" w:rsidP="00DE3C1D">
      <w:pPr>
        <w:pStyle w:val="ListParagraph"/>
        <w:ind w:left="0"/>
        <w:jc w:val="both"/>
        <w:rPr>
          <w:rFonts w:cstheme="minorHAnsi"/>
          <w:sz w:val="20"/>
          <w:szCs w:val="20"/>
          <w:lang w:val="id-ID"/>
        </w:rPr>
      </w:pPr>
      <w:r w:rsidRPr="0070387D">
        <w:rPr>
          <w:rFonts w:cstheme="minorHAnsi"/>
          <w:sz w:val="20"/>
          <w:szCs w:val="20"/>
          <w:lang w:val="id-ID"/>
        </w:rPr>
        <w:tab/>
      </w:r>
      <w:r w:rsidRPr="0070387D">
        <w:rPr>
          <w:rFonts w:cstheme="minorHAnsi"/>
          <w:sz w:val="20"/>
          <w:szCs w:val="20"/>
          <w:lang w:val="id-ID"/>
        </w:rPr>
        <w:tab/>
      </w:r>
      <w:r w:rsidR="00DE3C1D" w:rsidRPr="0070387D">
        <w:rPr>
          <w:rFonts w:cstheme="minorHAnsi"/>
          <w:sz w:val="20"/>
          <w:szCs w:val="20"/>
          <w:lang w:val="id-ID"/>
        </w:rPr>
        <w:t xml:space="preserve">Adapun Rencana aksi </w:t>
      </w:r>
      <w:r w:rsidRPr="0070387D">
        <w:rPr>
          <w:rFonts w:cstheme="minorHAnsi"/>
          <w:sz w:val="20"/>
          <w:szCs w:val="20"/>
          <w:lang w:val="id-ID"/>
        </w:rPr>
        <w:t xml:space="preserve">Kelompok Kerja Marapu Kabupaten Sumba Timur sesuai </w:t>
      </w:r>
      <w:r w:rsidRPr="0070387D">
        <w:rPr>
          <w:rFonts w:cstheme="minorHAnsi"/>
          <w:sz w:val="20"/>
          <w:szCs w:val="20"/>
          <w:lang w:val="id-ID"/>
        </w:rPr>
        <w:tab/>
      </w:r>
      <w:r w:rsidRPr="0070387D">
        <w:rPr>
          <w:rFonts w:cstheme="minorHAnsi"/>
          <w:sz w:val="20"/>
          <w:szCs w:val="20"/>
          <w:lang w:val="id-ID"/>
        </w:rPr>
        <w:tab/>
      </w:r>
      <w:r w:rsidRPr="0070387D">
        <w:rPr>
          <w:rFonts w:cstheme="minorHAnsi"/>
          <w:sz w:val="20"/>
          <w:szCs w:val="20"/>
          <w:lang w:val="id-ID"/>
        </w:rPr>
        <w:tab/>
        <w:t>dengan bidang atau kelompok kerja masing-masing sebagai berikut:</w:t>
      </w:r>
    </w:p>
    <w:p w:rsidR="0058084F" w:rsidRPr="0070387D" w:rsidRDefault="0058084F" w:rsidP="0058084F">
      <w:pPr>
        <w:jc w:val="both"/>
        <w:rPr>
          <w:rFonts w:cstheme="minorHAnsi"/>
          <w:b/>
          <w:i/>
          <w:iCs/>
          <w:sz w:val="20"/>
          <w:szCs w:val="20"/>
          <w:lang w:val="id-ID"/>
        </w:rPr>
      </w:pPr>
    </w:p>
    <w:p w:rsidR="0058084F" w:rsidRPr="0070387D" w:rsidRDefault="0058084F" w:rsidP="0058084F">
      <w:pPr>
        <w:jc w:val="both"/>
        <w:rPr>
          <w:rFonts w:cstheme="minorHAnsi"/>
          <w:b/>
          <w:i/>
          <w:iCs/>
          <w:sz w:val="20"/>
          <w:szCs w:val="20"/>
          <w:lang w:val="id-ID"/>
        </w:rPr>
      </w:pPr>
      <w:r w:rsidRPr="0070387D">
        <w:rPr>
          <w:rFonts w:cstheme="minorHAnsi"/>
          <w:b/>
          <w:i/>
          <w:iCs/>
          <w:sz w:val="20"/>
          <w:szCs w:val="20"/>
          <w:lang w:val="id-ID"/>
        </w:rPr>
        <w:t>Rencana Aksi Pokja Kelembagaan</w:t>
      </w:r>
    </w:p>
    <w:tbl>
      <w:tblPr>
        <w:tblW w:w="9493" w:type="dxa"/>
        <w:tblInd w:w="113" w:type="dxa"/>
        <w:tblLook w:val="04A0" w:firstRow="1" w:lastRow="0" w:firstColumn="1" w:lastColumn="0" w:noHBand="0" w:noVBand="1"/>
      </w:tblPr>
      <w:tblGrid>
        <w:gridCol w:w="480"/>
        <w:gridCol w:w="1783"/>
        <w:gridCol w:w="2693"/>
        <w:gridCol w:w="2276"/>
        <w:gridCol w:w="2261"/>
      </w:tblGrid>
      <w:tr w:rsidR="0058084F" w:rsidRPr="0070387D" w:rsidTr="00D77B18">
        <w:trPr>
          <w:trHeight w:val="288"/>
        </w:trPr>
        <w:tc>
          <w:tcPr>
            <w:tcW w:w="48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No</w:t>
            </w:r>
          </w:p>
        </w:tc>
        <w:tc>
          <w:tcPr>
            <w:tcW w:w="1783"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ISU</w:t>
            </w:r>
          </w:p>
        </w:tc>
        <w:tc>
          <w:tcPr>
            <w:tcW w:w="2693"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KEGIATAN</w:t>
            </w:r>
          </w:p>
        </w:tc>
        <w:tc>
          <w:tcPr>
            <w:tcW w:w="2276"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HASIL YANG DIHARAPKAN</w:t>
            </w:r>
          </w:p>
        </w:tc>
        <w:tc>
          <w:tcPr>
            <w:tcW w:w="2261"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SUMBER DAYA</w:t>
            </w:r>
          </w:p>
        </w:tc>
      </w:tr>
      <w:tr w:rsidR="0058084F" w:rsidRPr="0070387D" w:rsidTr="00D77B18">
        <w:trPr>
          <w:trHeight w:val="576"/>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1</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BPM Kab. Masih Kurang Proaktif</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Refleksi internal perjalanan pengurus BPM periode tahun 2015-2020</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Mengetahui kendala dan hambatan yang di hadapi dalam masa periode berjalan.</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Swadaya pengurus </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Restrukturisasi pengurus BPM kabupaten sesuai anggaran dasar dan anggaran rumah tangga  sekaligus pembaharuan akte notaris dan SK Kemenkum ham</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Badan Pengurus Marapu memiliki personil (Ketua, Sekretaris, Bendahara, dan anggota yang berkompoten untuk mengorganisir program organisasi)</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Bimtek Bagi pengurus BPM Kabupaten dan Kecamatan dan pemuka penghayat</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Memiliki pengetahuan terkait dengan kerja-kerja BPM Kabupaten, Kecantan dan Pemuka Penghayat</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(Direktorat KMA-Kemendikbud Ristik), Pemerintah  Kabupaten, SID,Sumber dana lain yang tidak  </w:t>
            </w:r>
            <w:r w:rsidRPr="0070387D">
              <w:rPr>
                <w:rFonts w:eastAsia="Times New Roman" w:cstheme="minorHAnsi"/>
                <w:noProof w:val="0"/>
                <w:color w:val="000000"/>
                <w:sz w:val="20"/>
                <w:szCs w:val="20"/>
                <w:lang w:val="id-ID" w:eastAsia="en-ID"/>
              </w:rPr>
              <w:lastRenderedPageBreak/>
              <w:t>mengikat</w:t>
            </w:r>
          </w:p>
        </w:tc>
      </w:tr>
      <w:tr w:rsidR="0058084F" w:rsidRPr="0070387D" w:rsidTr="00D77B18">
        <w:trPr>
          <w:trHeight w:val="5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Memiliki pengetahuan terkait dengan perundang-undangan yang terkait dengan penghayat kepercayaan</w:t>
            </w:r>
          </w:p>
        </w:tc>
        <w:tc>
          <w:tcPr>
            <w:tcW w:w="2261"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r>
      <w:tr w:rsidR="0058084F" w:rsidRPr="0070387D" w:rsidTr="00D77B18">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2</w:t>
            </w:r>
          </w:p>
        </w:tc>
        <w:tc>
          <w:tcPr>
            <w:tcW w:w="178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Masih ada  kecamatan yang belum melakukan pengukuhan </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Melakukan pengukuhan pengurus BPM tingkat Kecamatan yang telah di bentuk</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Akhir tahun 2022 semua kecamatan telah dikukuhkan pengurus BPM</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Kabupaten, SID,Sumberdana lain yang tidak  mengikat</w:t>
            </w:r>
          </w:p>
        </w:tc>
      </w:tr>
      <w:tr w:rsidR="0058084F" w:rsidRPr="0070387D" w:rsidTr="00D77B18">
        <w:trPr>
          <w:trHeight w:val="576"/>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3</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semua kecamatan memiliki kepengurusan  BPM Tingkat Desa</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Identifikasi person yang sesuai kriteria untuk menjadi pengurus BPM di tingkat desa.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Terbentuk pengurus BPM di desa.</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576"/>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Diseminasi program BPM kabupaten kepada Masyarat adat di level desa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Terdiseminasikan program kerja BPM Kbupaten kepada masyarakat adat di 5 desa</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576"/>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Lokakarya pembentuan BPM di tingkat desa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Telah terbentuk badan pengurus marapu di level desa yang memiliki uraian tugas dan mendapatkan SK dari pemerintah desa</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864"/>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4</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program kerja tingkat Kabupaten, Kecamatan dan Desa</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Penguatan kelembagaan bagi pengurus BPM tingkat Kabupaten, Kecamatan dan  Desa </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Pengurus Memiliki Pengetahuan tentang tugas pokok dan fungsi masing-masing serta memiliki kemampuan terkait dengan management organisasi yang baik dan benar.</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576"/>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Menyusun program kerja BPM tingkat Kabupaten, Kecamatan dan Desa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Tersusunnya program kerjadari BPM tingkat Kabupaten, Kecamatan dan Desa</w:t>
            </w:r>
          </w:p>
        </w:tc>
        <w:tc>
          <w:tcPr>
            <w:tcW w:w="2261"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r>
      <w:tr w:rsidR="0058084F" w:rsidRPr="0070387D" w:rsidTr="00D77B18">
        <w:trPr>
          <w:trHeight w:val="864"/>
        </w:trPr>
        <w:tc>
          <w:tcPr>
            <w:tcW w:w="480" w:type="dxa"/>
            <w:tcBorders>
              <w:top w:val="nil"/>
              <w:left w:val="single" w:sz="4" w:space="0" w:color="auto"/>
              <w:bottom w:val="nil"/>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5</w:t>
            </w:r>
          </w:p>
        </w:tc>
        <w:tc>
          <w:tcPr>
            <w:tcW w:w="178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Pertemuan terjadwal badan pengurus tingkat Kabupaten dan Kecamatan</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Menginisiasi pertemuan terjadwal untuk pengurus BPM tingkat Kabupaten dan Desa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Pengurus BPM tingkat Kabupaten dan Kecamatan telah melakukan pertemuan terjadwal minimal 1 bulan sekali atau maksimal 3 bulan sekali</w:t>
            </w:r>
          </w:p>
        </w:tc>
        <w:tc>
          <w:tcPr>
            <w:tcW w:w="2261"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864"/>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6</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Sekretariat Organisasi Marapu di tingkat kabupaten dan kecamatan</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Koordinasi dengan dinas terkait/dinas parawisata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Adanya gambaran terkait dengan apa yang harus dilakukan kedepannya</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Bersama dinas Pariwisata akan berkoordinasi dengan pemerintah daerah setempat</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Terkoordinasinya dengan pemerintah setempat terkait dengan keberadaan sekretariat yang belum ada dan masih beralamat di dinas pariwisata</w:t>
            </w:r>
          </w:p>
        </w:tc>
        <w:tc>
          <w:tcPr>
            <w:tcW w:w="2261"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r>
      <w:tr w:rsidR="0058084F" w:rsidRPr="0070387D" w:rsidTr="00D77B18">
        <w:trPr>
          <w:trHeight w:val="576"/>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lastRenderedPageBreak/>
              <w:t>7</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Sarana Prasarana BPM yang belum memadai</w:t>
            </w: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Survei Bangunan Pemda yang tidak terpakai</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Teridentifikasinya bangunan pemda yang tidak terpakai dan bisa digunakan untuk dijadikan sekretariat BPM Kabupaten</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SID Sumber dana lain yang tidak mengikat</w:t>
            </w:r>
          </w:p>
        </w:tc>
      </w:tr>
      <w:tr w:rsidR="0058084F" w:rsidRPr="0070387D" w:rsidTr="00D77B18">
        <w:trPr>
          <w:trHeight w:val="576"/>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783"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93"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Advokasi anggaran terkait sarana prasarana pada dinas pariwisata</w:t>
            </w:r>
          </w:p>
        </w:tc>
        <w:tc>
          <w:tcPr>
            <w:tcW w:w="2276"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Tersediahnya anggaran untuk sarana dan prasana dari dinas terkait.</w:t>
            </w:r>
          </w:p>
        </w:tc>
        <w:tc>
          <w:tcPr>
            <w:tcW w:w="2261"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r>
    </w:tbl>
    <w:p w:rsidR="0058084F" w:rsidRPr="0070387D" w:rsidRDefault="0058084F" w:rsidP="0058084F">
      <w:pPr>
        <w:jc w:val="both"/>
        <w:rPr>
          <w:rFonts w:cstheme="minorHAnsi"/>
          <w:iCs/>
          <w:sz w:val="20"/>
          <w:szCs w:val="20"/>
          <w:lang w:val="id-ID"/>
        </w:rPr>
      </w:pPr>
    </w:p>
    <w:p w:rsidR="0058084F" w:rsidRPr="0070387D" w:rsidRDefault="0058084F" w:rsidP="0058084F">
      <w:pPr>
        <w:jc w:val="both"/>
        <w:rPr>
          <w:rFonts w:cstheme="minorHAnsi"/>
          <w:b/>
          <w:i/>
          <w:iCs/>
          <w:sz w:val="20"/>
          <w:szCs w:val="20"/>
          <w:lang w:val="id-ID"/>
        </w:rPr>
      </w:pPr>
      <w:r w:rsidRPr="0070387D">
        <w:rPr>
          <w:rFonts w:cstheme="minorHAnsi"/>
          <w:b/>
          <w:i/>
          <w:iCs/>
          <w:sz w:val="20"/>
          <w:szCs w:val="20"/>
          <w:lang w:val="id-ID"/>
        </w:rPr>
        <w:t>Rencana aksi Pokja Pendidikan</w:t>
      </w:r>
    </w:p>
    <w:tbl>
      <w:tblPr>
        <w:tblW w:w="9749" w:type="dxa"/>
        <w:tblInd w:w="113" w:type="dxa"/>
        <w:tblLook w:val="04A0" w:firstRow="1" w:lastRow="0" w:firstColumn="1" w:lastColumn="0" w:noHBand="0" w:noVBand="1"/>
      </w:tblPr>
      <w:tblGrid>
        <w:gridCol w:w="480"/>
        <w:gridCol w:w="1840"/>
        <w:gridCol w:w="2920"/>
        <w:gridCol w:w="2552"/>
        <w:gridCol w:w="1957"/>
      </w:tblGrid>
      <w:tr w:rsidR="0058084F" w:rsidRPr="0070387D" w:rsidTr="00D77B18">
        <w:trPr>
          <w:trHeight w:val="288"/>
        </w:trPr>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No</w:t>
            </w:r>
          </w:p>
        </w:tc>
        <w:tc>
          <w:tcPr>
            <w:tcW w:w="1840"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ISU</w:t>
            </w:r>
          </w:p>
        </w:tc>
        <w:tc>
          <w:tcPr>
            <w:tcW w:w="2920"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KEGIATAN</w:t>
            </w:r>
          </w:p>
        </w:tc>
        <w:tc>
          <w:tcPr>
            <w:tcW w:w="2552"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HASIL YANG DIHARAPKAN</w:t>
            </w:r>
          </w:p>
        </w:tc>
        <w:tc>
          <w:tcPr>
            <w:tcW w:w="1957"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SUMBER DAYA</w:t>
            </w:r>
          </w:p>
        </w:tc>
      </w:tr>
      <w:tr w:rsidR="0058084F" w:rsidRPr="0070387D" w:rsidTr="00D77B18">
        <w:trPr>
          <w:trHeight w:val="576"/>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1</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pendidikan Informal ditingkat desa atau kelurahan bagi warga penghayat Marapu</w:t>
            </w: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Pendataan anak Penghayat Marapu di 5 Kecamatan sasaran</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Mendapat data akurat</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Membentuk Lembaga  Informal di 5 Kecamatan sasaran</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Terbentuknya Lembaga informal</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576"/>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2</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bahan ajar khusus tentang Marapu</w:t>
            </w: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Koordinasi dengan dinas terkait dan Kemendikbud</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Dapat kesepakatan dari dinas terkait tentang pembelajaran Penganut Marapu</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mengumpulkan informasi dan referensi bahan ajar</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dapat banyak referensi bahan ajar/ silabus</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Menyusun kurikulum/ silabus bersama dinas terkait</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Tersedianya kurikulum, silabus/bahan ajar</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576"/>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Sosialisasi ke lembaga formal dan informal</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Adanya pemahaman tentang bahan ajar bagi penghayat kepercayaan</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Pelatihan pada penyuluh</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Tercapainya pemahaman tentang kurikulum/ silabus</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576"/>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Sementara disusun panduan penulisan teks pendamping kepada TYME</w:t>
            </w:r>
          </w:p>
        </w:tc>
        <w:tc>
          <w:tcPr>
            <w:tcW w:w="2552"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864"/>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3</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Jumlah penyuluh belum memenuhi kebutuhan institusi pendidikan formal (telah ada 8 orang penyuluh tetapi baru 2 orang yang difungsikan)</w:t>
            </w: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Rekrut calon penyuluh</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Terpenuhinya kebutuhan penyuluh di 5 kecamatan sasaran</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Pelatihan penyuluh</w:t>
            </w:r>
          </w:p>
        </w:tc>
        <w:tc>
          <w:tcPr>
            <w:tcW w:w="2552"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Tersedianya penyuluh yang profesional</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576"/>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184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Melakukan pendampingan pada penyuluh ke lembaga pendidikan formal </w:t>
            </w:r>
          </w:p>
        </w:tc>
        <w:tc>
          <w:tcPr>
            <w:tcW w:w="2552" w:type="dxa"/>
            <w:tcBorders>
              <w:top w:val="nil"/>
              <w:left w:val="nil"/>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Mempermudah penyuluh beradaptasi di lokasi</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r w:rsidR="0058084F" w:rsidRPr="0070387D" w:rsidTr="00D77B18">
        <w:trPr>
          <w:trHeight w:val="57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4</w:t>
            </w:r>
          </w:p>
        </w:tc>
        <w:tc>
          <w:tcPr>
            <w:tcW w:w="184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penyuluh Marapu untuk pendidikan informal yang dapat didanai dari dana desa</w:t>
            </w:r>
          </w:p>
        </w:tc>
        <w:tc>
          <w:tcPr>
            <w:tcW w:w="292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Melakukan pendampingan pada penyuluh ke lembaga pendidikan informal </w:t>
            </w:r>
          </w:p>
        </w:tc>
        <w:tc>
          <w:tcPr>
            <w:tcW w:w="2552" w:type="dxa"/>
            <w:tcBorders>
              <w:top w:val="nil"/>
              <w:left w:val="nil"/>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Mempermudah penyuluh beradaptasi di lokasi</w:t>
            </w:r>
          </w:p>
        </w:tc>
        <w:tc>
          <w:tcPr>
            <w:tcW w:w="195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SID dan APBD</w:t>
            </w:r>
          </w:p>
        </w:tc>
      </w:tr>
    </w:tbl>
    <w:p w:rsidR="0058084F" w:rsidRPr="0070387D" w:rsidRDefault="0058084F" w:rsidP="0058084F">
      <w:pPr>
        <w:jc w:val="both"/>
        <w:rPr>
          <w:rFonts w:cstheme="minorHAnsi"/>
          <w:iCs/>
          <w:sz w:val="20"/>
          <w:szCs w:val="20"/>
          <w:lang w:val="id-ID"/>
        </w:rPr>
      </w:pPr>
    </w:p>
    <w:p w:rsidR="0058084F" w:rsidRPr="0070387D" w:rsidRDefault="0058084F" w:rsidP="0058084F">
      <w:pPr>
        <w:jc w:val="both"/>
        <w:rPr>
          <w:rFonts w:cstheme="minorHAnsi"/>
          <w:b/>
          <w:i/>
          <w:iCs/>
          <w:sz w:val="20"/>
          <w:szCs w:val="20"/>
          <w:lang w:val="id-ID"/>
        </w:rPr>
      </w:pPr>
      <w:r w:rsidRPr="0070387D">
        <w:rPr>
          <w:rFonts w:cstheme="minorHAnsi"/>
          <w:b/>
          <w:i/>
          <w:iCs/>
          <w:sz w:val="20"/>
          <w:szCs w:val="20"/>
          <w:lang w:val="id-ID"/>
        </w:rPr>
        <w:lastRenderedPageBreak/>
        <w:t>Rencana aksi Pokja Sosial Budaya</w:t>
      </w:r>
    </w:p>
    <w:tbl>
      <w:tblPr>
        <w:tblW w:w="9918" w:type="dxa"/>
        <w:tblInd w:w="113" w:type="dxa"/>
        <w:tblLook w:val="04A0" w:firstRow="1" w:lastRow="0" w:firstColumn="1" w:lastColumn="0" w:noHBand="0" w:noVBand="1"/>
      </w:tblPr>
      <w:tblGrid>
        <w:gridCol w:w="480"/>
        <w:gridCol w:w="2209"/>
        <w:gridCol w:w="2607"/>
        <w:gridCol w:w="2268"/>
        <w:gridCol w:w="2354"/>
      </w:tblGrid>
      <w:tr w:rsidR="0058084F" w:rsidRPr="0070387D" w:rsidTr="00D77B18">
        <w:trPr>
          <w:trHeight w:val="288"/>
        </w:trPr>
        <w:tc>
          <w:tcPr>
            <w:tcW w:w="48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No</w:t>
            </w:r>
          </w:p>
        </w:tc>
        <w:tc>
          <w:tcPr>
            <w:tcW w:w="2209"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ISU</w:t>
            </w:r>
          </w:p>
        </w:tc>
        <w:tc>
          <w:tcPr>
            <w:tcW w:w="2607"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KEGIATAN</w:t>
            </w:r>
          </w:p>
        </w:tc>
        <w:tc>
          <w:tcPr>
            <w:tcW w:w="2268"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HASIL YANG DIHARAPKAN</w:t>
            </w:r>
          </w:p>
        </w:tc>
        <w:tc>
          <w:tcPr>
            <w:tcW w:w="2354" w:type="dxa"/>
            <w:tcBorders>
              <w:top w:val="single" w:sz="4" w:space="0" w:color="auto"/>
              <w:left w:val="nil"/>
              <w:bottom w:val="single" w:sz="4" w:space="0" w:color="auto"/>
              <w:right w:val="single" w:sz="4" w:space="0" w:color="auto"/>
            </w:tcBorders>
            <w:shd w:val="clear" w:color="000000" w:fill="92D050"/>
            <w:noWrap/>
            <w:vAlign w:val="bottom"/>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SUMBER DAYA</w:t>
            </w:r>
          </w:p>
        </w:tc>
      </w:tr>
      <w:tr w:rsidR="0058084F" w:rsidRPr="0070387D" w:rsidTr="00D77B18">
        <w:trPr>
          <w:trHeight w:val="144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1</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Kurangnya sosialisasi kebijakan Tingkat kecamatan dengan melibatkan penghayat Marapu tentang UU HAM, UU Sisdiknas, UU Perlindungan Anak, UU Kewarganegaraan, UU Sipil Politik</w:t>
            </w: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Penyiapan Modul/ panduan</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Tersedianya modul/ Panduan sosialisasi tentang kebijakan </w:t>
            </w: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576"/>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209"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Pelatihan untuk Pelatih (TOT)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Tersedianya tenaga pelatih tentang kebijakan yang berpihak pada program penghayat Kepercayaan Marapu</w:t>
            </w: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209"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Melaksanakan sosialisasi untuk penghayat kepercayaan Marapu</w:t>
            </w:r>
          </w:p>
        </w:tc>
        <w:tc>
          <w:tcPr>
            <w:tcW w:w="2268"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8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2</w:t>
            </w:r>
          </w:p>
        </w:tc>
        <w:tc>
          <w:tcPr>
            <w:tcW w:w="2209"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melibatkan kelompok Marapu dalam Musrembangdes</w:t>
            </w: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Mengadakan pertemuan pemerintah desa dengan tokoh adat untuk merencanakan kegiatan bagi Penganut kepercayaan Marapu</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Terakomodirnya rencana kegiatan penganut kepercayaan Marapu</w:t>
            </w: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8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3</w:t>
            </w:r>
          </w:p>
        </w:tc>
        <w:tc>
          <w:tcPr>
            <w:tcW w:w="2209"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Perbedaan skala prioritas dalam Musrembangdes dengan hasil presentasi dengan TA di Kabupaten</w:t>
            </w: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Melakukan Konsultasi yang berkaitan dengan penganggaran dengan tim anggaran ( TA-DPMD)</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Terjadinya kesepakatan dengan tim asistensi anggaran untuk Penghayat Kepercayaan Marapu</w:t>
            </w: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864"/>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4</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Data terpilah terkait jumlah penghayat Marapu yang sebenarnya masih belum sinkron antar lembaga</w:t>
            </w: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Menyiapkan format yang seragam</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Tersedianya data penghayat Kepercayaan Marapu yang akurat</w:t>
            </w: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576"/>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209"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Melaksanakan pendataan masyarakat penghayat Marapu oleh BPM Desa dan pemerintah desa</w:t>
            </w:r>
          </w:p>
        </w:tc>
        <w:tc>
          <w:tcPr>
            <w:tcW w:w="2268"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r w:rsidR="0058084F" w:rsidRPr="0070387D" w:rsidTr="00D77B18">
        <w:trPr>
          <w:trHeight w:val="288"/>
        </w:trPr>
        <w:tc>
          <w:tcPr>
            <w:tcW w:w="480"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209"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607"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Koordinasi lintas lembaga untuk sinkronisasi data</w:t>
            </w:r>
          </w:p>
        </w:tc>
        <w:tc>
          <w:tcPr>
            <w:tcW w:w="2268" w:type="dxa"/>
            <w:vMerge/>
            <w:tcBorders>
              <w:top w:val="nil"/>
              <w:left w:val="single" w:sz="4" w:space="0" w:color="auto"/>
              <w:bottom w:val="single" w:sz="4" w:space="0" w:color="auto"/>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4"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Pemerintah Desa, Sumber dana lainnya yang tidak mengikat</w:t>
            </w:r>
          </w:p>
        </w:tc>
      </w:tr>
    </w:tbl>
    <w:p w:rsidR="0058084F" w:rsidRPr="0070387D" w:rsidRDefault="0058084F" w:rsidP="0058084F">
      <w:pPr>
        <w:jc w:val="both"/>
        <w:rPr>
          <w:rFonts w:cstheme="minorHAnsi"/>
          <w:iCs/>
          <w:sz w:val="20"/>
          <w:szCs w:val="20"/>
          <w:lang w:val="id-ID"/>
        </w:rPr>
      </w:pPr>
    </w:p>
    <w:p w:rsidR="0058084F" w:rsidRPr="0070387D" w:rsidRDefault="0058084F" w:rsidP="0058084F">
      <w:pPr>
        <w:jc w:val="both"/>
        <w:rPr>
          <w:rFonts w:cstheme="minorHAnsi"/>
          <w:b/>
          <w:i/>
          <w:iCs/>
          <w:sz w:val="20"/>
          <w:szCs w:val="20"/>
          <w:lang w:val="id-ID"/>
        </w:rPr>
      </w:pPr>
      <w:r w:rsidRPr="0070387D">
        <w:rPr>
          <w:rFonts w:cstheme="minorHAnsi"/>
          <w:b/>
          <w:i/>
          <w:iCs/>
          <w:sz w:val="20"/>
          <w:szCs w:val="20"/>
          <w:lang w:val="id-ID"/>
        </w:rPr>
        <w:t>Rencana aksi Pokja Advokasi</w:t>
      </w:r>
    </w:p>
    <w:tbl>
      <w:tblPr>
        <w:tblW w:w="9918" w:type="dxa"/>
        <w:tblInd w:w="113" w:type="dxa"/>
        <w:tblLook w:val="04A0" w:firstRow="1" w:lastRow="0" w:firstColumn="1" w:lastColumn="0" w:noHBand="0" w:noVBand="1"/>
      </w:tblPr>
      <w:tblGrid>
        <w:gridCol w:w="480"/>
        <w:gridCol w:w="2350"/>
        <w:gridCol w:w="2410"/>
        <w:gridCol w:w="2268"/>
        <w:gridCol w:w="2410"/>
      </w:tblGrid>
      <w:tr w:rsidR="0058084F" w:rsidRPr="0070387D" w:rsidTr="00D77B18">
        <w:trPr>
          <w:trHeight w:val="288"/>
        </w:trPr>
        <w:tc>
          <w:tcPr>
            <w:tcW w:w="48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No</w:t>
            </w:r>
          </w:p>
        </w:tc>
        <w:tc>
          <w:tcPr>
            <w:tcW w:w="2350"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ISU</w:t>
            </w:r>
          </w:p>
        </w:tc>
        <w:tc>
          <w:tcPr>
            <w:tcW w:w="2410"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KEGIATAN</w:t>
            </w:r>
          </w:p>
        </w:tc>
        <w:tc>
          <w:tcPr>
            <w:tcW w:w="2268"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HASIL YANG DIHARAPKAN</w:t>
            </w:r>
          </w:p>
        </w:tc>
        <w:tc>
          <w:tcPr>
            <w:tcW w:w="2410" w:type="dxa"/>
            <w:tcBorders>
              <w:top w:val="single" w:sz="4" w:space="0" w:color="auto"/>
              <w:left w:val="nil"/>
              <w:bottom w:val="single" w:sz="4" w:space="0" w:color="auto"/>
              <w:right w:val="single" w:sz="4" w:space="0" w:color="auto"/>
            </w:tcBorders>
            <w:shd w:val="clear" w:color="000000" w:fill="92D050"/>
            <w:noWrap/>
            <w:vAlign w:val="center"/>
            <w:hideMark/>
          </w:tcPr>
          <w:p w:rsidR="0058084F" w:rsidRPr="0070387D" w:rsidRDefault="0058084F" w:rsidP="00D77B18">
            <w:pPr>
              <w:spacing w:after="0" w:line="240" w:lineRule="auto"/>
              <w:jc w:val="center"/>
              <w:rPr>
                <w:rFonts w:eastAsia="Times New Roman" w:cstheme="minorHAnsi"/>
                <w:b/>
                <w:bCs/>
                <w:noProof w:val="0"/>
                <w:color w:val="000000"/>
                <w:sz w:val="20"/>
                <w:szCs w:val="20"/>
                <w:lang w:val="id-ID" w:eastAsia="en-ID"/>
              </w:rPr>
            </w:pPr>
            <w:r w:rsidRPr="0070387D">
              <w:rPr>
                <w:rFonts w:eastAsia="Times New Roman" w:cstheme="minorHAnsi"/>
                <w:b/>
                <w:bCs/>
                <w:noProof w:val="0"/>
                <w:color w:val="000000"/>
                <w:sz w:val="20"/>
                <w:szCs w:val="20"/>
                <w:lang w:val="id-ID" w:eastAsia="en-ID"/>
              </w:rPr>
              <w:t>SUMBER DAYA</w:t>
            </w:r>
          </w:p>
        </w:tc>
      </w:tr>
      <w:tr w:rsidR="0058084F" w:rsidRPr="0070387D" w:rsidTr="00D77B18">
        <w:trPr>
          <w:trHeight w:val="864"/>
        </w:trPr>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1</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Masih terdapat kampung situs adat yang tidak terpelihara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identifikasi untuk mencari informasi dan kriteria kampung situs adat</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Teridentifikasinya situs kampung adat</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Adat yang direkomendasikan kepada pihak yang berkepentingan</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lastRenderedPageBreak/>
              <w:t>2</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Beberapa tempat ritual dirusak</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Identifikasi tempat ritual adatnya</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Teridentifikasinya tempat- tempat ritual yang dirusak serta merekomendasikan kepada pihak yang berwenang</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Identifikasi penyebab pengrusakan, lokasi, pelaku pengrusakan </w:t>
            </w:r>
          </w:p>
        </w:tc>
        <w:tc>
          <w:tcPr>
            <w:tcW w:w="2268"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Merekomendasikan kepada pihak yang berwenang</w:t>
            </w:r>
          </w:p>
        </w:tc>
        <w:tc>
          <w:tcPr>
            <w:tcW w:w="2268"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3</w:t>
            </w:r>
          </w:p>
        </w:tc>
        <w:tc>
          <w:tcPr>
            <w:tcW w:w="235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stigma kafir masih melekat pada penghayat Marapu</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Sosialisasi kebijakan tentang penghayat Marapu kepada lembaga agama dan FKUB</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Kesadaran umat beragama untuk saling menghormati</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115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4</w:t>
            </w:r>
          </w:p>
        </w:tc>
        <w:tc>
          <w:tcPr>
            <w:tcW w:w="235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semua wilayah melakukan pencatatan perkawinan. Baru 5 dari 22 kecamatan</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Mengsosialisasikan UU Adminduk, memfasilitasi pencatatan perkawinan bagi penghayat Marapu</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agar semua penghayat Marapu (pasutri) dicatatkan perkawinannya di Dispenduk</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115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5</w:t>
            </w:r>
          </w:p>
        </w:tc>
        <w:tc>
          <w:tcPr>
            <w:tcW w:w="235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 pelibatan BPM Kabupaten dalam perencanaan dan penganggaran kabupaten</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Melakukan audensi dengan pemda</w:t>
            </w:r>
          </w:p>
        </w:tc>
        <w:tc>
          <w:tcPr>
            <w:tcW w:w="2268"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Pelibatan BPM dalam perencanaan dan penganggaran Kabupaten</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6</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Belum adanya kesadaran warga Marapu terhadap pentingnya penegakan hukum</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Sosialisasi tentang kebijakan tentang penghayat Marapu</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8084F" w:rsidRPr="0070387D" w:rsidRDefault="0058084F" w:rsidP="00D77B18">
            <w:pPr>
              <w:spacing w:after="0" w:line="240" w:lineRule="auto"/>
              <w:jc w:val="center"/>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Meningkatnya kesadaran warga Marapu tentang penegakan hak- haknya menurut hukum</w:t>
            </w: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r w:rsidR="0058084F" w:rsidRPr="0070387D" w:rsidTr="00D77B18">
        <w:trPr>
          <w:trHeight w:val="864"/>
        </w:trPr>
        <w:tc>
          <w:tcPr>
            <w:tcW w:w="48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350"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r w:rsidRPr="0070387D">
              <w:rPr>
                <w:rFonts w:eastAsia="Times New Roman" w:cstheme="minorHAnsi"/>
                <w:noProof w:val="0"/>
                <w:color w:val="000000"/>
                <w:sz w:val="20"/>
                <w:szCs w:val="20"/>
                <w:lang w:val="id-ID" w:eastAsia="en-ID"/>
              </w:rPr>
              <w:t>Menyediakan media kampanye perubahan perilaku sosial (brosur, liflet, stiker)</w:t>
            </w:r>
          </w:p>
        </w:tc>
        <w:tc>
          <w:tcPr>
            <w:tcW w:w="2268" w:type="dxa"/>
            <w:vMerge/>
            <w:tcBorders>
              <w:top w:val="nil"/>
              <w:left w:val="single" w:sz="4" w:space="0" w:color="auto"/>
              <w:bottom w:val="single" w:sz="4" w:space="0" w:color="000000"/>
              <w:right w:val="single" w:sz="4" w:space="0" w:color="auto"/>
            </w:tcBorders>
            <w:vAlign w:val="center"/>
            <w:hideMark/>
          </w:tcPr>
          <w:p w:rsidR="0058084F" w:rsidRPr="0070387D" w:rsidRDefault="0058084F" w:rsidP="00D77B18">
            <w:pPr>
              <w:spacing w:after="0" w:line="240" w:lineRule="auto"/>
              <w:rPr>
                <w:rFonts w:eastAsia="Times New Roman" w:cstheme="minorHAnsi"/>
                <w:noProof w:val="0"/>
                <w:color w:val="000000"/>
                <w:sz w:val="20"/>
                <w:szCs w:val="20"/>
                <w:lang w:val="id-ID" w:eastAsia="en-ID"/>
              </w:rPr>
            </w:pPr>
          </w:p>
        </w:tc>
        <w:tc>
          <w:tcPr>
            <w:tcW w:w="2410" w:type="dxa"/>
            <w:tcBorders>
              <w:top w:val="nil"/>
              <w:left w:val="nil"/>
              <w:bottom w:val="single" w:sz="4" w:space="0" w:color="auto"/>
              <w:right w:val="single" w:sz="4" w:space="0" w:color="auto"/>
            </w:tcBorders>
            <w:shd w:val="clear" w:color="auto" w:fill="auto"/>
            <w:vAlign w:val="center"/>
            <w:hideMark/>
          </w:tcPr>
          <w:p w:rsidR="0058084F" w:rsidRPr="0070387D" w:rsidRDefault="0058084F" w:rsidP="00D77B18">
            <w:pPr>
              <w:spacing w:after="0" w:line="240" w:lineRule="auto"/>
              <w:rPr>
                <w:rFonts w:eastAsia="Times New Roman" w:cstheme="minorHAnsi"/>
                <w:i/>
                <w:iCs/>
                <w:noProof w:val="0"/>
                <w:color w:val="000000"/>
                <w:sz w:val="20"/>
                <w:szCs w:val="20"/>
                <w:lang w:val="id-ID" w:eastAsia="en-ID"/>
              </w:rPr>
            </w:pPr>
            <w:r w:rsidRPr="0070387D">
              <w:rPr>
                <w:rFonts w:eastAsia="Times New Roman" w:cstheme="minorHAnsi"/>
                <w:noProof w:val="0"/>
                <w:color w:val="000000"/>
                <w:sz w:val="20"/>
                <w:szCs w:val="20"/>
                <w:lang w:val="id-ID" w:eastAsia="en-ID"/>
              </w:rPr>
              <w:t xml:space="preserve">Pemerintah Kabupaten, </w:t>
            </w:r>
            <w:r w:rsidRPr="0070387D">
              <w:rPr>
                <w:rFonts w:eastAsia="Times New Roman" w:cstheme="minorHAnsi"/>
                <w:i/>
                <w:iCs/>
                <w:noProof w:val="0"/>
                <w:color w:val="000000"/>
                <w:sz w:val="20"/>
                <w:szCs w:val="20"/>
                <w:lang w:val="id-ID" w:eastAsia="en-ID"/>
              </w:rPr>
              <w:t>SID,Sumberdana lain yang tidak  mengikat</w:t>
            </w:r>
          </w:p>
        </w:tc>
      </w:tr>
    </w:tbl>
    <w:p w:rsidR="00DE3C1D" w:rsidRPr="0070387D" w:rsidRDefault="00DE3C1D" w:rsidP="00DE3C1D">
      <w:pPr>
        <w:pStyle w:val="ListParagraph"/>
        <w:ind w:left="1440"/>
        <w:jc w:val="both"/>
        <w:rPr>
          <w:rFonts w:cstheme="minorHAnsi"/>
          <w:sz w:val="20"/>
          <w:szCs w:val="20"/>
          <w:lang w:val="id-ID"/>
        </w:rPr>
      </w:pPr>
    </w:p>
    <w:p w:rsidR="00DE3C1D" w:rsidRPr="0070387D" w:rsidRDefault="00DE3C1D"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B60639" w:rsidRPr="0070387D" w:rsidRDefault="00B60639" w:rsidP="00DE3C1D">
      <w:pPr>
        <w:pStyle w:val="ListParagraph"/>
        <w:ind w:left="1440"/>
        <w:jc w:val="both"/>
        <w:rPr>
          <w:rFonts w:cstheme="minorHAnsi"/>
          <w:sz w:val="20"/>
          <w:szCs w:val="20"/>
          <w:lang w:val="id-ID"/>
        </w:rPr>
      </w:pPr>
    </w:p>
    <w:p w:rsidR="00A6363F" w:rsidRPr="0070387D" w:rsidRDefault="00390E32" w:rsidP="00A87765">
      <w:pPr>
        <w:pStyle w:val="Heading1"/>
        <w:spacing w:line="240" w:lineRule="auto"/>
        <w:jc w:val="center"/>
        <w:rPr>
          <w:rFonts w:asciiTheme="minorHAnsi" w:hAnsiTheme="minorHAnsi" w:cstheme="minorHAnsi"/>
          <w:b/>
          <w:sz w:val="20"/>
          <w:szCs w:val="20"/>
          <w:lang w:val="id-ID"/>
        </w:rPr>
      </w:pPr>
      <w:bookmarkStart w:id="13" w:name="_Toc94122784"/>
      <w:r w:rsidRPr="0070387D">
        <w:rPr>
          <w:rFonts w:asciiTheme="minorHAnsi" w:hAnsiTheme="minorHAnsi" w:cstheme="minorHAnsi"/>
          <w:b/>
          <w:sz w:val="20"/>
          <w:szCs w:val="20"/>
          <w:lang w:val="id-ID"/>
        </w:rPr>
        <w:lastRenderedPageBreak/>
        <w:t>BAB III</w:t>
      </w:r>
      <w:bookmarkEnd w:id="13"/>
    </w:p>
    <w:p w:rsidR="00390E32" w:rsidRPr="0070387D" w:rsidRDefault="0058084F" w:rsidP="00A87765">
      <w:pPr>
        <w:pStyle w:val="Heading1"/>
        <w:spacing w:line="240" w:lineRule="auto"/>
        <w:jc w:val="center"/>
        <w:rPr>
          <w:rFonts w:asciiTheme="minorHAnsi" w:hAnsiTheme="minorHAnsi" w:cstheme="minorHAnsi"/>
          <w:b/>
          <w:sz w:val="20"/>
          <w:szCs w:val="20"/>
          <w:lang w:val="id-ID"/>
        </w:rPr>
      </w:pPr>
      <w:bookmarkStart w:id="14" w:name="_Toc94122785"/>
      <w:r w:rsidRPr="0070387D">
        <w:rPr>
          <w:rFonts w:asciiTheme="minorHAnsi" w:hAnsiTheme="minorHAnsi" w:cstheme="minorHAnsi"/>
          <w:b/>
          <w:sz w:val="20"/>
          <w:szCs w:val="20"/>
          <w:lang w:val="id-ID"/>
        </w:rPr>
        <w:t xml:space="preserve">KESIMPULAN Dan </w:t>
      </w:r>
      <w:r w:rsidR="00A6363F" w:rsidRPr="0070387D">
        <w:rPr>
          <w:rFonts w:asciiTheme="minorHAnsi" w:hAnsiTheme="minorHAnsi" w:cstheme="minorHAnsi"/>
          <w:b/>
          <w:sz w:val="20"/>
          <w:szCs w:val="20"/>
          <w:lang w:val="id-ID"/>
        </w:rPr>
        <w:t>PENUTUP</w:t>
      </w:r>
      <w:bookmarkEnd w:id="14"/>
    </w:p>
    <w:p w:rsidR="008A5A5D" w:rsidRPr="0070387D" w:rsidRDefault="008A5A5D" w:rsidP="008A5A5D">
      <w:pPr>
        <w:pStyle w:val="ListParagraph"/>
        <w:ind w:left="0"/>
        <w:jc w:val="center"/>
        <w:rPr>
          <w:rFonts w:cstheme="minorHAnsi"/>
          <w:sz w:val="20"/>
          <w:szCs w:val="20"/>
          <w:lang w:val="id-ID"/>
        </w:rPr>
      </w:pPr>
    </w:p>
    <w:p w:rsidR="0058084F" w:rsidRPr="0070387D" w:rsidRDefault="00A87765" w:rsidP="009165C4">
      <w:pPr>
        <w:pStyle w:val="Heading2"/>
        <w:numPr>
          <w:ilvl w:val="0"/>
          <w:numId w:val="18"/>
        </w:numPr>
        <w:rPr>
          <w:rFonts w:asciiTheme="minorHAnsi" w:hAnsiTheme="minorHAnsi" w:cstheme="minorHAnsi"/>
          <w:b w:val="0"/>
          <w:sz w:val="20"/>
          <w:szCs w:val="20"/>
          <w:lang w:val="id-ID"/>
        </w:rPr>
      </w:pPr>
      <w:bookmarkStart w:id="15" w:name="_Toc94122786"/>
      <w:r w:rsidRPr="0070387D">
        <w:rPr>
          <w:rFonts w:asciiTheme="minorHAnsi" w:hAnsiTheme="minorHAnsi" w:cstheme="minorHAnsi"/>
          <w:b w:val="0"/>
          <w:sz w:val="20"/>
          <w:szCs w:val="20"/>
          <w:lang w:val="id-ID"/>
        </w:rPr>
        <w:t>KESIMPULAN</w:t>
      </w:r>
      <w:bookmarkEnd w:id="15"/>
    </w:p>
    <w:p w:rsidR="00C02F5E" w:rsidRPr="0070387D" w:rsidRDefault="00C02F5E" w:rsidP="00C02F5E">
      <w:pPr>
        <w:pStyle w:val="ListParagraph"/>
        <w:jc w:val="both"/>
        <w:rPr>
          <w:rFonts w:cstheme="minorHAnsi"/>
          <w:sz w:val="20"/>
          <w:szCs w:val="20"/>
          <w:lang w:val="id-ID"/>
        </w:rPr>
      </w:pPr>
      <w:r w:rsidRPr="0070387D">
        <w:rPr>
          <w:rFonts w:cstheme="minorHAnsi"/>
          <w:sz w:val="20"/>
          <w:szCs w:val="20"/>
          <w:lang w:val="id-ID"/>
        </w:rPr>
        <w:t xml:space="preserve">Secara umum dapat disimpulkan bahwa dokumen </w:t>
      </w:r>
      <w:r w:rsidR="00576DC5" w:rsidRPr="0070387D">
        <w:rPr>
          <w:rFonts w:cstheme="minorHAnsi"/>
          <w:sz w:val="20"/>
          <w:szCs w:val="20"/>
          <w:lang w:val="id-ID"/>
        </w:rPr>
        <w:t xml:space="preserve">rencama kerja </w:t>
      </w:r>
      <w:r w:rsidR="00851B56" w:rsidRPr="0070387D">
        <w:rPr>
          <w:rFonts w:cstheme="minorHAnsi"/>
          <w:sz w:val="20"/>
          <w:szCs w:val="20"/>
          <w:lang w:val="id-ID"/>
        </w:rPr>
        <w:t>kelompok kerja marapu ini dibuat sebagai panduan dalam mendukung akan tugas dari kelompok kerja Marapu Kabupaten Sumba Timur. Hal ini perlu dilakukan untuk me</w:t>
      </w:r>
      <w:r w:rsidR="000E35D5" w:rsidRPr="0070387D">
        <w:rPr>
          <w:rFonts w:cstheme="minorHAnsi"/>
          <w:sz w:val="20"/>
          <w:szCs w:val="20"/>
          <w:lang w:val="id-ID"/>
        </w:rPr>
        <w:t xml:space="preserve">mbantu dan </w:t>
      </w:r>
      <w:r w:rsidR="00851B56" w:rsidRPr="0070387D">
        <w:rPr>
          <w:rFonts w:cstheme="minorHAnsi"/>
          <w:sz w:val="20"/>
          <w:szCs w:val="20"/>
          <w:lang w:val="id-ID"/>
        </w:rPr>
        <w:t>mendukung akan kegiatan-kegiatan dari Badan Pengurus Marapu Kabupaten memperjuangkan hak-hak sipil (sosial dan pendidikan) masyarakat Marapu di Sumba Timur.</w:t>
      </w:r>
    </w:p>
    <w:p w:rsidR="0058084F" w:rsidRPr="0070387D" w:rsidRDefault="00A87765" w:rsidP="009165C4">
      <w:pPr>
        <w:pStyle w:val="Heading2"/>
        <w:numPr>
          <w:ilvl w:val="0"/>
          <w:numId w:val="18"/>
        </w:numPr>
        <w:rPr>
          <w:rFonts w:asciiTheme="minorHAnsi" w:hAnsiTheme="minorHAnsi" w:cstheme="minorHAnsi"/>
          <w:b w:val="0"/>
          <w:sz w:val="20"/>
          <w:szCs w:val="20"/>
          <w:lang w:val="id-ID"/>
        </w:rPr>
      </w:pPr>
      <w:bookmarkStart w:id="16" w:name="_Toc94122787"/>
      <w:r w:rsidRPr="0070387D">
        <w:rPr>
          <w:rFonts w:asciiTheme="minorHAnsi" w:hAnsiTheme="minorHAnsi" w:cstheme="minorHAnsi"/>
          <w:b w:val="0"/>
          <w:sz w:val="20"/>
          <w:szCs w:val="20"/>
          <w:lang w:val="id-ID"/>
        </w:rPr>
        <w:t>PENUTUP</w:t>
      </w:r>
      <w:bookmarkEnd w:id="16"/>
    </w:p>
    <w:p w:rsidR="0058084F" w:rsidRPr="0070387D" w:rsidRDefault="00851B56" w:rsidP="00576DC5">
      <w:pPr>
        <w:pStyle w:val="ListParagraph"/>
        <w:jc w:val="both"/>
        <w:rPr>
          <w:rFonts w:cstheme="minorHAnsi"/>
          <w:sz w:val="20"/>
          <w:szCs w:val="20"/>
          <w:lang w:val="id-ID"/>
        </w:rPr>
      </w:pPr>
      <w:r w:rsidRPr="0070387D">
        <w:rPr>
          <w:rFonts w:cstheme="minorHAnsi"/>
          <w:sz w:val="20"/>
          <w:szCs w:val="20"/>
          <w:lang w:val="id-ID"/>
        </w:rPr>
        <w:t xml:space="preserve">Demikian dokumen </w:t>
      </w:r>
      <w:r w:rsidR="00576DC5" w:rsidRPr="0070387D">
        <w:rPr>
          <w:rFonts w:cstheme="minorHAnsi"/>
          <w:sz w:val="20"/>
          <w:szCs w:val="20"/>
          <w:lang w:val="id-ID"/>
        </w:rPr>
        <w:t xml:space="preserve">rencana kerja </w:t>
      </w:r>
      <w:r w:rsidRPr="0070387D">
        <w:rPr>
          <w:rFonts w:cstheme="minorHAnsi"/>
          <w:sz w:val="20"/>
          <w:szCs w:val="20"/>
          <w:lang w:val="id-ID"/>
        </w:rPr>
        <w:t xml:space="preserve">kelompok kerja ini dibuat sebagai bahan pendukung dan panduan </w:t>
      </w:r>
      <w:r w:rsidRPr="0070387D">
        <w:rPr>
          <w:rFonts w:cstheme="minorHAnsi"/>
          <w:sz w:val="20"/>
          <w:szCs w:val="20"/>
          <w:lang w:val="id-ID"/>
        </w:rPr>
        <w:tab/>
        <w:t>dalam kerja-kerja pelaksanaan rencana kerja kelompok k</w:t>
      </w:r>
      <w:r w:rsidR="00935D01" w:rsidRPr="0070387D">
        <w:rPr>
          <w:rFonts w:cstheme="minorHAnsi"/>
          <w:sz w:val="20"/>
          <w:szCs w:val="20"/>
          <w:lang w:val="id-ID"/>
        </w:rPr>
        <w:t xml:space="preserve">erja Marapu lintas sektor yang </w:t>
      </w:r>
      <w:r w:rsidRPr="0070387D">
        <w:rPr>
          <w:rFonts w:cstheme="minorHAnsi"/>
          <w:sz w:val="20"/>
          <w:szCs w:val="20"/>
          <w:lang w:val="id-ID"/>
        </w:rPr>
        <w:t>sudah dibuat bersama.</w:t>
      </w:r>
    </w:p>
    <w:p w:rsidR="000A11D7" w:rsidRPr="0070387D" w:rsidRDefault="000A11D7" w:rsidP="00317B79">
      <w:pPr>
        <w:pStyle w:val="ListParagraph"/>
        <w:ind w:left="0"/>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853895" w:rsidRPr="0070387D" w:rsidRDefault="00853895" w:rsidP="00317B79">
      <w:pPr>
        <w:jc w:val="both"/>
        <w:rPr>
          <w:rFonts w:cstheme="minorHAnsi"/>
          <w:sz w:val="20"/>
          <w:szCs w:val="20"/>
          <w:lang w:val="id-ID"/>
        </w:rPr>
      </w:pPr>
    </w:p>
    <w:p w:rsidR="00277B8A" w:rsidRPr="0070387D" w:rsidRDefault="00277B8A" w:rsidP="00317B79">
      <w:pPr>
        <w:jc w:val="both"/>
        <w:rPr>
          <w:rFonts w:cstheme="minorHAnsi"/>
          <w:sz w:val="20"/>
          <w:szCs w:val="20"/>
          <w:lang w:val="id-ID"/>
        </w:rPr>
      </w:pPr>
    </w:p>
    <w:sectPr w:rsidR="00277B8A" w:rsidRPr="0070387D" w:rsidSect="003E3C85">
      <w:headerReference w:type="default" r:id="rId14"/>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F7" w:rsidRDefault="007C40F7">
      <w:pPr>
        <w:spacing w:after="0" w:line="240" w:lineRule="auto"/>
      </w:pPr>
      <w:r>
        <w:separator/>
      </w:r>
    </w:p>
  </w:endnote>
  <w:endnote w:type="continuationSeparator" w:id="0">
    <w:p w:rsidR="007C40F7" w:rsidRDefault="007C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07225037"/>
      <w:docPartObj>
        <w:docPartGallery w:val="Page Numbers (Bottom of Page)"/>
        <w:docPartUnique/>
      </w:docPartObj>
    </w:sdtPr>
    <w:sdtEndPr>
      <w:rPr>
        <w:noProof/>
      </w:rPr>
    </w:sdtEndPr>
    <w:sdtContent>
      <w:p w:rsidR="0018018D" w:rsidRDefault="0018018D">
        <w:pPr>
          <w:pStyle w:val="Footer"/>
          <w:jc w:val="center"/>
        </w:pPr>
        <w:r>
          <w:rPr>
            <w:noProof w:val="0"/>
          </w:rPr>
          <w:fldChar w:fldCharType="begin"/>
        </w:r>
        <w:r>
          <w:instrText xml:space="preserve"> PAGE   \* MERGEFORMAT </w:instrText>
        </w:r>
        <w:r>
          <w:rPr>
            <w:noProof w:val="0"/>
          </w:rPr>
          <w:fldChar w:fldCharType="separate"/>
        </w:r>
        <w:r w:rsidR="000E35D5">
          <w:t>10</w:t>
        </w:r>
        <w:r>
          <w:fldChar w:fldCharType="end"/>
        </w:r>
      </w:p>
    </w:sdtContent>
  </w:sdt>
  <w:p w:rsidR="0018018D" w:rsidRDefault="0018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F7" w:rsidRDefault="007C40F7">
      <w:pPr>
        <w:spacing w:after="0" w:line="240" w:lineRule="auto"/>
      </w:pPr>
      <w:r>
        <w:separator/>
      </w:r>
    </w:p>
  </w:footnote>
  <w:footnote w:type="continuationSeparator" w:id="0">
    <w:p w:rsidR="007C40F7" w:rsidRDefault="007C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41" w:rsidRDefault="00FB7CFB">
    <w:pPr>
      <w:pStyle w:val="Header"/>
    </w:pPr>
    <w:r>
      <w:rPr>
        <w:lang w:val="id-ID" w:eastAsia="id-ID"/>
      </w:rPr>
      <w:drawing>
        <wp:anchor distT="0" distB="0" distL="114300" distR="114300" simplePos="0" relativeHeight="251659264" behindDoc="0" locked="0" layoutInCell="1" allowOverlap="1" wp14:anchorId="2E511D18" wp14:editId="78D5F4E3">
          <wp:simplePos x="0" y="0"/>
          <wp:positionH relativeFrom="column">
            <wp:posOffset>4810125</wp:posOffset>
          </wp:positionH>
          <wp:positionV relativeFrom="paragraph">
            <wp:posOffset>-354330</wp:posOffset>
          </wp:positionV>
          <wp:extent cx="876300" cy="657225"/>
          <wp:effectExtent l="0" t="0" r="0" b="9525"/>
          <wp:wrapThrough wrapText="bothSides">
            <wp:wrapPolygon edited="0">
              <wp:start x="0" y="0"/>
              <wp:lineTo x="0" y="21287"/>
              <wp:lineTo x="21130" y="21287"/>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imate Photo Mixer_20190701104143.jpg"/>
                  <pic:cNvPicPr/>
                </pic:nvPicPr>
                <pic:blipFill>
                  <a:blip r:embed="rId1">
                    <a:extLst>
                      <a:ext uri="{28A0092B-C50C-407E-A947-70E740481C1C}">
                        <a14:useLocalDpi xmlns:a14="http://schemas.microsoft.com/office/drawing/2010/main" val="0"/>
                      </a:ext>
                    </a:extLst>
                  </a:blip>
                  <a:stretch>
                    <a:fillRect/>
                  </a:stretch>
                </pic:blipFill>
                <pic:spPr>
                  <a:xfrm>
                    <a:off x="0" y="0"/>
                    <a:ext cx="876300" cy="657225"/>
                  </a:xfrm>
                  <a:prstGeom prst="rect">
                    <a:avLst/>
                  </a:prstGeom>
                </pic:spPr>
              </pic:pic>
            </a:graphicData>
          </a:graphic>
          <wp14:sizeRelH relativeFrom="margin">
            <wp14:pctWidth>0</wp14:pctWidth>
          </wp14:sizeRelH>
          <wp14:sizeRelV relativeFrom="margin">
            <wp14:pctHeight>0</wp14:pctHeight>
          </wp14:sizeRelV>
        </wp:anchor>
      </w:drawing>
    </w:r>
    <w:r>
      <w:rPr>
        <w:lang w:val="id-ID" w:eastAsia="id-ID"/>
      </w:rPr>
      <w:drawing>
        <wp:anchor distT="0" distB="0" distL="114300" distR="114300" simplePos="0" relativeHeight="251660288" behindDoc="1" locked="0" layoutInCell="1" allowOverlap="1" wp14:anchorId="43209A22" wp14:editId="54C5D2F5">
          <wp:simplePos x="0" y="0"/>
          <wp:positionH relativeFrom="margin">
            <wp:posOffset>2419350</wp:posOffset>
          </wp:positionH>
          <wp:positionV relativeFrom="paragraph">
            <wp:posOffset>-335280</wp:posOffset>
          </wp:positionV>
          <wp:extent cx="561975" cy="561975"/>
          <wp:effectExtent l="0" t="0" r="9525" b="9525"/>
          <wp:wrapThrough wrapText="bothSides">
            <wp:wrapPolygon edited="0">
              <wp:start x="0" y="0"/>
              <wp:lineTo x="0" y="21234"/>
              <wp:lineTo x="21234" y="21234"/>
              <wp:lineTo x="212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lang w:val="id-ID" w:eastAsia="id-ID"/>
      </w:rPr>
      <w:drawing>
        <wp:anchor distT="0" distB="0" distL="114300" distR="114300" simplePos="0" relativeHeight="251661312" behindDoc="0" locked="0" layoutInCell="1" allowOverlap="1" wp14:anchorId="443ADB38" wp14:editId="20F8C17F">
          <wp:simplePos x="0" y="0"/>
          <wp:positionH relativeFrom="column">
            <wp:posOffset>-285750</wp:posOffset>
          </wp:positionH>
          <wp:positionV relativeFrom="paragraph">
            <wp:posOffset>-173355</wp:posOffset>
          </wp:positionV>
          <wp:extent cx="762000" cy="383540"/>
          <wp:effectExtent l="0" t="0" r="0" b="0"/>
          <wp:wrapThrough wrapText="bothSides">
            <wp:wrapPolygon edited="0">
              <wp:start x="0" y="0"/>
              <wp:lineTo x="0" y="20384"/>
              <wp:lineTo x="21060" y="20384"/>
              <wp:lineTo x="210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f24a0f9-9b97-4ea1-bc35-ea060505948e.jpg"/>
                  <pic:cNvPicPr/>
                </pic:nvPicPr>
                <pic:blipFill>
                  <a:blip r:embed="rId3">
                    <a:extLst>
                      <a:ext uri="{28A0092B-C50C-407E-A947-70E740481C1C}">
                        <a14:useLocalDpi xmlns:a14="http://schemas.microsoft.com/office/drawing/2010/main" val="0"/>
                      </a:ext>
                    </a:extLst>
                  </a:blip>
                  <a:stretch>
                    <a:fillRect/>
                  </a:stretch>
                </pic:blipFill>
                <pic:spPr>
                  <a:xfrm>
                    <a:off x="0" y="0"/>
                    <a:ext cx="762000" cy="383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25E"/>
    <w:multiLevelType w:val="hybridMultilevel"/>
    <w:tmpl w:val="D2CA50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EB32C7F"/>
    <w:multiLevelType w:val="hybridMultilevel"/>
    <w:tmpl w:val="DE0E69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2E1D48"/>
    <w:multiLevelType w:val="hybridMultilevel"/>
    <w:tmpl w:val="E1A284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E33A94"/>
    <w:multiLevelType w:val="hybridMultilevel"/>
    <w:tmpl w:val="C27491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775C9D"/>
    <w:multiLevelType w:val="hybridMultilevel"/>
    <w:tmpl w:val="9F1EC1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D8559D"/>
    <w:multiLevelType w:val="hybridMultilevel"/>
    <w:tmpl w:val="38D47FEC"/>
    <w:lvl w:ilvl="0" w:tplc="5E32F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2C62E5"/>
    <w:multiLevelType w:val="hybridMultilevel"/>
    <w:tmpl w:val="7B004D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815636"/>
    <w:multiLevelType w:val="hybridMultilevel"/>
    <w:tmpl w:val="2B4413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AEE5D00"/>
    <w:multiLevelType w:val="hybridMultilevel"/>
    <w:tmpl w:val="0F0EDC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15605B3"/>
    <w:multiLevelType w:val="hybridMultilevel"/>
    <w:tmpl w:val="92A2F4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4B447F9"/>
    <w:multiLevelType w:val="hybridMultilevel"/>
    <w:tmpl w:val="E03AB1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55911A6"/>
    <w:multiLevelType w:val="hybridMultilevel"/>
    <w:tmpl w:val="A69C41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CEC1525"/>
    <w:multiLevelType w:val="hybridMultilevel"/>
    <w:tmpl w:val="D71839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15E16CE"/>
    <w:multiLevelType w:val="hybridMultilevel"/>
    <w:tmpl w:val="851859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1F9547B"/>
    <w:multiLevelType w:val="hybridMultilevel"/>
    <w:tmpl w:val="7A1CF0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6411775"/>
    <w:multiLevelType w:val="hybridMultilevel"/>
    <w:tmpl w:val="6402FB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8DC1512"/>
    <w:multiLevelType w:val="hybridMultilevel"/>
    <w:tmpl w:val="91D075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4FB1FF7"/>
    <w:multiLevelType w:val="hybridMultilevel"/>
    <w:tmpl w:val="69D478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7C350FC"/>
    <w:multiLevelType w:val="hybridMultilevel"/>
    <w:tmpl w:val="DC36B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17"/>
  </w:num>
  <w:num w:numId="5">
    <w:abstractNumId w:val="8"/>
  </w:num>
  <w:num w:numId="6">
    <w:abstractNumId w:val="12"/>
  </w:num>
  <w:num w:numId="7">
    <w:abstractNumId w:val="11"/>
  </w:num>
  <w:num w:numId="8">
    <w:abstractNumId w:val="0"/>
  </w:num>
  <w:num w:numId="9">
    <w:abstractNumId w:val="9"/>
  </w:num>
  <w:num w:numId="10">
    <w:abstractNumId w:val="1"/>
  </w:num>
  <w:num w:numId="11">
    <w:abstractNumId w:val="14"/>
  </w:num>
  <w:num w:numId="12">
    <w:abstractNumId w:val="2"/>
  </w:num>
  <w:num w:numId="13">
    <w:abstractNumId w:val="4"/>
  </w:num>
  <w:num w:numId="14">
    <w:abstractNumId w:val="10"/>
  </w:num>
  <w:num w:numId="15">
    <w:abstractNumId w:val="6"/>
  </w:num>
  <w:num w:numId="16">
    <w:abstractNumId w:val="15"/>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895"/>
    <w:rsid w:val="000A11D7"/>
    <w:rsid w:val="000E35D5"/>
    <w:rsid w:val="00133274"/>
    <w:rsid w:val="001456FD"/>
    <w:rsid w:val="001463A1"/>
    <w:rsid w:val="0018018D"/>
    <w:rsid w:val="001843F0"/>
    <w:rsid w:val="001924CE"/>
    <w:rsid w:val="0026299F"/>
    <w:rsid w:val="00277B8A"/>
    <w:rsid w:val="002C09C8"/>
    <w:rsid w:val="003134CC"/>
    <w:rsid w:val="00317B79"/>
    <w:rsid w:val="00336F04"/>
    <w:rsid w:val="00390E32"/>
    <w:rsid w:val="003E3C85"/>
    <w:rsid w:val="00410583"/>
    <w:rsid w:val="00452833"/>
    <w:rsid w:val="00481E77"/>
    <w:rsid w:val="0048698E"/>
    <w:rsid w:val="00492382"/>
    <w:rsid w:val="004C4AEE"/>
    <w:rsid w:val="004D034A"/>
    <w:rsid w:val="00547F8D"/>
    <w:rsid w:val="00572BA2"/>
    <w:rsid w:val="00576DC5"/>
    <w:rsid w:val="0058084F"/>
    <w:rsid w:val="00585540"/>
    <w:rsid w:val="005B7596"/>
    <w:rsid w:val="005E4EFB"/>
    <w:rsid w:val="006B03C5"/>
    <w:rsid w:val="006C2E3A"/>
    <w:rsid w:val="0070387D"/>
    <w:rsid w:val="00746E2C"/>
    <w:rsid w:val="00752831"/>
    <w:rsid w:val="007C40F7"/>
    <w:rsid w:val="00851B56"/>
    <w:rsid w:val="00853895"/>
    <w:rsid w:val="008A5A5D"/>
    <w:rsid w:val="009165C4"/>
    <w:rsid w:val="00935D01"/>
    <w:rsid w:val="00966A87"/>
    <w:rsid w:val="00990596"/>
    <w:rsid w:val="00A32FD7"/>
    <w:rsid w:val="00A35F50"/>
    <w:rsid w:val="00A6363F"/>
    <w:rsid w:val="00A87765"/>
    <w:rsid w:val="00A92C06"/>
    <w:rsid w:val="00AB7DF1"/>
    <w:rsid w:val="00AD1AA6"/>
    <w:rsid w:val="00B13776"/>
    <w:rsid w:val="00B60639"/>
    <w:rsid w:val="00B62F17"/>
    <w:rsid w:val="00B81C1A"/>
    <w:rsid w:val="00BE1A94"/>
    <w:rsid w:val="00C02F5E"/>
    <w:rsid w:val="00C0678C"/>
    <w:rsid w:val="00CC65A8"/>
    <w:rsid w:val="00D31592"/>
    <w:rsid w:val="00DE3C1D"/>
    <w:rsid w:val="00E25268"/>
    <w:rsid w:val="00E824CB"/>
    <w:rsid w:val="00F254CF"/>
    <w:rsid w:val="00F669B0"/>
    <w:rsid w:val="00FB5024"/>
    <w:rsid w:val="00FB7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2857"/>
  <w15:docId w15:val="{6410FFD0-BD4D-4C13-836D-E8DE86CA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895"/>
    <w:pPr>
      <w:spacing w:after="160" w:line="259" w:lineRule="auto"/>
    </w:pPr>
    <w:rPr>
      <w:noProof/>
      <w:lang w:val="en-US"/>
    </w:rPr>
  </w:style>
  <w:style w:type="paragraph" w:styleId="Heading1">
    <w:name w:val="heading 1"/>
    <w:basedOn w:val="Normal"/>
    <w:next w:val="Normal"/>
    <w:link w:val="Heading1Char"/>
    <w:uiPriority w:val="9"/>
    <w:qFormat/>
    <w:rsid w:val="008538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5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895"/>
    <w:rPr>
      <w:rFonts w:asciiTheme="majorHAnsi" w:eastAsiaTheme="majorEastAsia" w:hAnsiTheme="majorHAnsi" w:cstheme="majorBidi"/>
      <w:noProof/>
      <w:color w:val="365F91" w:themeColor="accent1" w:themeShade="BF"/>
      <w:sz w:val="32"/>
      <w:szCs w:val="32"/>
      <w:lang w:val="en-US"/>
    </w:rPr>
  </w:style>
  <w:style w:type="paragraph" w:styleId="Header">
    <w:name w:val="header"/>
    <w:basedOn w:val="Normal"/>
    <w:link w:val="HeaderChar"/>
    <w:uiPriority w:val="99"/>
    <w:unhideWhenUsed/>
    <w:rsid w:val="0085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95"/>
    <w:rPr>
      <w:noProof/>
      <w:lang w:val="en-US"/>
    </w:rPr>
  </w:style>
  <w:style w:type="paragraph" w:styleId="NoSpacing">
    <w:name w:val="No Spacing"/>
    <w:link w:val="NoSpacingChar"/>
    <w:uiPriority w:val="1"/>
    <w:qFormat/>
    <w:rsid w:val="00853895"/>
    <w:pPr>
      <w:spacing w:after="0" w:line="240" w:lineRule="auto"/>
    </w:pPr>
    <w:rPr>
      <w:noProof/>
      <w:lang w:val="en-US"/>
    </w:rPr>
  </w:style>
  <w:style w:type="paragraph" w:styleId="ListParagraph">
    <w:name w:val="List Paragraph"/>
    <w:basedOn w:val="Normal"/>
    <w:uiPriority w:val="34"/>
    <w:qFormat/>
    <w:rsid w:val="00853895"/>
    <w:pPr>
      <w:ind w:left="720"/>
      <w:contextualSpacing/>
    </w:pPr>
  </w:style>
  <w:style w:type="table" w:styleId="TableGrid">
    <w:name w:val="Table Grid"/>
    <w:basedOn w:val="TableNormal"/>
    <w:uiPriority w:val="39"/>
    <w:rsid w:val="008538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rsid w:val="00853895"/>
    <w:rPr>
      <w:rFonts w:ascii="Courier New" w:eastAsia="Times New Roman" w:hAnsi="Courier New" w:cs="Courier New"/>
      <w:sz w:val="20"/>
      <w:szCs w:val="20"/>
      <w:lang w:eastAsia="id-ID"/>
    </w:rPr>
  </w:style>
  <w:style w:type="character" w:customStyle="1" w:styleId="y2iqfc">
    <w:name w:val="y2iqfc"/>
    <w:basedOn w:val="DefaultParagraphFont"/>
    <w:rsid w:val="00853895"/>
  </w:style>
  <w:style w:type="paragraph" w:styleId="BalloonText">
    <w:name w:val="Balloon Text"/>
    <w:basedOn w:val="Normal"/>
    <w:link w:val="BalloonTextChar"/>
    <w:uiPriority w:val="99"/>
    <w:semiHidden/>
    <w:unhideWhenUsed/>
    <w:rsid w:val="00DE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1D"/>
    <w:rPr>
      <w:rFonts w:ascii="Tahoma" w:hAnsi="Tahoma" w:cs="Tahoma"/>
      <w:noProof/>
      <w:sz w:val="16"/>
      <w:szCs w:val="16"/>
      <w:lang w:val="en-US"/>
    </w:rPr>
  </w:style>
  <w:style w:type="character" w:customStyle="1" w:styleId="font-blue-oleo">
    <w:name w:val="font-blue-oleo"/>
    <w:basedOn w:val="DefaultParagraphFont"/>
    <w:rsid w:val="00410583"/>
  </w:style>
  <w:style w:type="character" w:customStyle="1" w:styleId="hgkelc">
    <w:name w:val="hgkelc"/>
    <w:basedOn w:val="DefaultParagraphFont"/>
    <w:rsid w:val="00410583"/>
  </w:style>
  <w:style w:type="paragraph" w:styleId="TOCHeading">
    <w:name w:val="TOC Heading"/>
    <w:basedOn w:val="Heading1"/>
    <w:next w:val="Normal"/>
    <w:uiPriority w:val="39"/>
    <w:unhideWhenUsed/>
    <w:qFormat/>
    <w:rsid w:val="00572BA2"/>
    <w:pPr>
      <w:spacing w:before="480" w:line="276" w:lineRule="auto"/>
      <w:outlineLvl w:val="9"/>
    </w:pPr>
    <w:rPr>
      <w:b/>
      <w:bCs/>
      <w:noProof w:val="0"/>
      <w:sz w:val="28"/>
      <w:szCs w:val="28"/>
      <w:lang w:eastAsia="ja-JP"/>
    </w:rPr>
  </w:style>
  <w:style w:type="paragraph" w:styleId="TOC1">
    <w:name w:val="toc 1"/>
    <w:basedOn w:val="Normal"/>
    <w:next w:val="Normal"/>
    <w:autoRedefine/>
    <w:uiPriority w:val="39"/>
    <w:unhideWhenUsed/>
    <w:rsid w:val="00572BA2"/>
    <w:pPr>
      <w:spacing w:after="100"/>
    </w:pPr>
  </w:style>
  <w:style w:type="character" w:styleId="Hyperlink">
    <w:name w:val="Hyperlink"/>
    <w:basedOn w:val="DefaultParagraphFont"/>
    <w:uiPriority w:val="99"/>
    <w:unhideWhenUsed/>
    <w:rsid w:val="00572BA2"/>
    <w:rPr>
      <w:color w:val="0000FF" w:themeColor="hyperlink"/>
      <w:u w:val="single"/>
    </w:rPr>
  </w:style>
  <w:style w:type="paragraph" w:styleId="Footer">
    <w:name w:val="footer"/>
    <w:basedOn w:val="Normal"/>
    <w:link w:val="FooterChar"/>
    <w:uiPriority w:val="99"/>
    <w:unhideWhenUsed/>
    <w:rsid w:val="003E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C85"/>
    <w:rPr>
      <w:noProof/>
      <w:lang w:val="en-US"/>
    </w:rPr>
  </w:style>
  <w:style w:type="character" w:customStyle="1" w:styleId="NoSpacingChar">
    <w:name w:val="No Spacing Char"/>
    <w:basedOn w:val="DefaultParagraphFont"/>
    <w:link w:val="NoSpacing"/>
    <w:uiPriority w:val="1"/>
    <w:rsid w:val="003E3C85"/>
    <w:rPr>
      <w:noProof/>
      <w:lang w:val="en-US"/>
    </w:rPr>
  </w:style>
  <w:style w:type="character" w:customStyle="1" w:styleId="Heading2Char">
    <w:name w:val="Heading 2 Char"/>
    <w:basedOn w:val="DefaultParagraphFont"/>
    <w:link w:val="Heading2"/>
    <w:uiPriority w:val="9"/>
    <w:rsid w:val="009165C4"/>
    <w:rPr>
      <w:rFonts w:asciiTheme="majorHAnsi" w:eastAsiaTheme="majorEastAsia" w:hAnsiTheme="majorHAnsi" w:cstheme="majorBidi"/>
      <w:b/>
      <w:bCs/>
      <w:noProof/>
      <w:color w:val="4F81BD" w:themeColor="accent1"/>
      <w:sz w:val="26"/>
      <w:szCs w:val="26"/>
      <w:lang w:val="en-US"/>
    </w:rPr>
  </w:style>
  <w:style w:type="character" w:customStyle="1" w:styleId="Heading3Char">
    <w:name w:val="Heading 3 Char"/>
    <w:basedOn w:val="DefaultParagraphFont"/>
    <w:link w:val="Heading3"/>
    <w:uiPriority w:val="9"/>
    <w:rsid w:val="009165C4"/>
    <w:rPr>
      <w:rFonts w:asciiTheme="majorHAnsi" w:eastAsiaTheme="majorEastAsia" w:hAnsiTheme="majorHAnsi" w:cstheme="majorBidi"/>
      <w:b/>
      <w:bCs/>
      <w:noProof/>
      <w:color w:val="4F81BD" w:themeColor="accent1"/>
      <w:lang w:val="en-US"/>
    </w:rPr>
  </w:style>
  <w:style w:type="paragraph" w:styleId="TOC2">
    <w:name w:val="toc 2"/>
    <w:basedOn w:val="Normal"/>
    <w:next w:val="Normal"/>
    <w:autoRedefine/>
    <w:uiPriority w:val="39"/>
    <w:unhideWhenUsed/>
    <w:rsid w:val="00CC65A8"/>
    <w:pPr>
      <w:spacing w:after="100"/>
      <w:ind w:left="220"/>
    </w:pPr>
  </w:style>
  <w:style w:type="paragraph" w:styleId="TOC3">
    <w:name w:val="toc 3"/>
    <w:basedOn w:val="Normal"/>
    <w:next w:val="Normal"/>
    <w:autoRedefine/>
    <w:uiPriority w:val="39"/>
    <w:unhideWhenUsed/>
    <w:rsid w:val="00CC65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TAHUN 2021-2023</PublishDate>
  <Abstract/>
  <CompanyAddress>Marngga Foundation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12EC1-76ED-454B-B32D-435C3D55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DOKUMEN RENCANA KERJA    KELOMPOK KERJA MARAPU   KABUPATEN SUMBA TIMUR</vt:lpstr>
    </vt:vector>
  </TitlesOfParts>
  <Company>Sumba Integrated Development</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RENCANA AKSI    KELOMPOK KERJA (POKJA) MARAPU   KABUPATEN SUMBA TIMUR</dc:title>
  <dc:subject>TAHUN 2021-2023</dc:subject>
  <dc:creator/>
  <cp:lastModifiedBy>LENOVO</cp:lastModifiedBy>
  <cp:revision>40</cp:revision>
  <dcterms:created xsi:type="dcterms:W3CDTF">2021-12-29T03:16:00Z</dcterms:created>
  <dcterms:modified xsi:type="dcterms:W3CDTF">2022-02-11T04:14:00Z</dcterms:modified>
</cp:coreProperties>
</file>